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61A" w:rsidRPr="00A94FBC" w:rsidRDefault="0040369D" w:rsidP="00C455EB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ELEMENTI, </w:t>
      </w:r>
      <w:r w:rsidR="00C455EB" w:rsidRPr="00A94FBC">
        <w:rPr>
          <w:rFonts w:ascii="Arial" w:hAnsi="Arial" w:cs="Arial"/>
          <w:b/>
          <w:i/>
          <w:sz w:val="28"/>
          <w:szCs w:val="28"/>
        </w:rPr>
        <w:t xml:space="preserve"> KRITERIJI</w:t>
      </w:r>
      <w:r>
        <w:rPr>
          <w:rFonts w:ascii="Arial" w:hAnsi="Arial" w:cs="Arial"/>
          <w:b/>
          <w:i/>
          <w:sz w:val="28"/>
          <w:szCs w:val="28"/>
        </w:rPr>
        <w:t xml:space="preserve">  I OBLICI </w:t>
      </w:r>
      <w:r w:rsidR="00C455EB" w:rsidRPr="00A94FBC">
        <w:rPr>
          <w:rFonts w:ascii="Arial" w:hAnsi="Arial" w:cs="Arial"/>
          <w:b/>
          <w:i/>
          <w:sz w:val="28"/>
          <w:szCs w:val="28"/>
        </w:rPr>
        <w:t xml:space="preserve"> VREDNOVANJA I OCJENJIVANJA U NASTAVI GEOGRAFIJE</w:t>
      </w:r>
    </w:p>
    <w:p w:rsidR="00C455EB" w:rsidRDefault="00C455EB">
      <w:pPr>
        <w:rPr>
          <w:rFonts w:ascii="Arial" w:hAnsi="Arial" w:cs="Arial"/>
        </w:rPr>
      </w:pPr>
    </w:p>
    <w:p w:rsidR="00C455EB" w:rsidRDefault="00C455EB">
      <w:pPr>
        <w:rPr>
          <w:rFonts w:ascii="Arial" w:hAnsi="Arial" w:cs="Arial"/>
        </w:rPr>
      </w:pPr>
      <w:r>
        <w:rPr>
          <w:rFonts w:ascii="Arial" w:hAnsi="Arial" w:cs="Arial"/>
        </w:rPr>
        <w:t>OŠ Matka Laginje</w:t>
      </w:r>
      <w:r w:rsidR="00FC4FC6">
        <w:rPr>
          <w:rFonts w:ascii="Arial" w:hAnsi="Arial" w:cs="Arial"/>
        </w:rPr>
        <w:tab/>
      </w:r>
      <w:r w:rsidR="00FC4FC6">
        <w:rPr>
          <w:rFonts w:ascii="Arial" w:hAnsi="Arial" w:cs="Arial"/>
        </w:rPr>
        <w:tab/>
      </w:r>
      <w:r w:rsidR="00FC4FC6">
        <w:rPr>
          <w:rFonts w:ascii="Arial" w:hAnsi="Arial" w:cs="Arial"/>
        </w:rPr>
        <w:tab/>
      </w:r>
      <w:r w:rsidR="00FC4FC6">
        <w:rPr>
          <w:rFonts w:ascii="Arial" w:hAnsi="Arial" w:cs="Arial"/>
        </w:rPr>
        <w:tab/>
      </w:r>
      <w:r w:rsidR="00FC4FC6">
        <w:rPr>
          <w:rFonts w:ascii="Arial" w:hAnsi="Arial" w:cs="Arial"/>
        </w:rPr>
        <w:tab/>
      </w:r>
      <w:r w:rsidR="00FC4FC6">
        <w:rPr>
          <w:rFonts w:ascii="Arial" w:hAnsi="Arial" w:cs="Arial"/>
        </w:rPr>
        <w:tab/>
      </w:r>
      <w:r w:rsidR="00FC4FC6">
        <w:rPr>
          <w:rFonts w:ascii="Arial" w:hAnsi="Arial" w:cs="Arial"/>
        </w:rPr>
        <w:tab/>
      </w:r>
      <w:r w:rsidR="00FC4FC6">
        <w:rPr>
          <w:rFonts w:ascii="Arial" w:hAnsi="Arial" w:cs="Arial"/>
        </w:rPr>
        <w:tab/>
        <w:t>1. rujna 2022</w:t>
      </w:r>
      <w:bookmarkStart w:id="0" w:name="_GoBack"/>
      <w:bookmarkEnd w:id="0"/>
      <w:r w:rsidR="00243D32">
        <w:rPr>
          <w:rFonts w:ascii="Arial" w:hAnsi="Arial" w:cs="Arial"/>
        </w:rPr>
        <w:t>.</w:t>
      </w:r>
    </w:p>
    <w:p w:rsidR="00C455EB" w:rsidRDefault="00C455EB">
      <w:pPr>
        <w:rPr>
          <w:rFonts w:ascii="Arial" w:hAnsi="Arial" w:cs="Arial"/>
        </w:rPr>
      </w:pPr>
      <w:r>
        <w:rPr>
          <w:rFonts w:ascii="Arial" w:hAnsi="Arial" w:cs="Arial"/>
        </w:rPr>
        <w:t>Laginjina 13, Zagreb</w:t>
      </w:r>
    </w:p>
    <w:p w:rsidR="00C455EB" w:rsidRDefault="00C455EB">
      <w:pPr>
        <w:rPr>
          <w:rFonts w:ascii="Arial" w:hAnsi="Arial" w:cs="Arial"/>
        </w:rPr>
      </w:pPr>
    </w:p>
    <w:p w:rsidR="00C455EB" w:rsidRDefault="00C455EB">
      <w:pPr>
        <w:rPr>
          <w:rFonts w:ascii="Arial" w:hAnsi="Arial" w:cs="Arial"/>
        </w:rPr>
      </w:pPr>
    </w:p>
    <w:p w:rsidR="00C455EB" w:rsidRDefault="00C455EB">
      <w:pPr>
        <w:rPr>
          <w:rFonts w:ascii="Arial" w:hAnsi="Arial" w:cs="Arial"/>
        </w:rPr>
      </w:pPr>
      <w:r>
        <w:rPr>
          <w:rFonts w:ascii="Arial" w:hAnsi="Arial" w:cs="Arial"/>
        </w:rPr>
        <w:t>Učiteljica: Anamarija Končić</w:t>
      </w:r>
    </w:p>
    <w:p w:rsidR="00C455EB" w:rsidRDefault="00C455EB">
      <w:pPr>
        <w:rPr>
          <w:rFonts w:ascii="Arial" w:hAnsi="Arial" w:cs="Arial"/>
        </w:rPr>
      </w:pPr>
    </w:p>
    <w:p w:rsidR="00EA0D83" w:rsidRDefault="00EA0D83">
      <w:pPr>
        <w:rPr>
          <w:rFonts w:ascii="Arial" w:hAnsi="Arial" w:cs="Arial"/>
        </w:rPr>
      </w:pPr>
    </w:p>
    <w:p w:rsidR="007F391C" w:rsidRDefault="00C455EB" w:rsidP="00C455EB">
      <w:pPr>
        <w:rPr>
          <w:rFonts w:ascii="Arial" w:hAnsi="Arial" w:cs="Arial"/>
        </w:rPr>
      </w:pPr>
      <w:r w:rsidRPr="00C455EB">
        <w:rPr>
          <w:rFonts w:ascii="Arial" w:hAnsi="Arial" w:cs="Arial"/>
        </w:rPr>
        <w:t>O</w:t>
      </w:r>
      <w:r>
        <w:rPr>
          <w:rFonts w:ascii="Arial" w:hAnsi="Arial" w:cs="Arial"/>
        </w:rPr>
        <w:t>cjenjivanje i vrednovanje usklađ</w:t>
      </w:r>
      <w:r w:rsidRPr="00C455EB">
        <w:rPr>
          <w:rFonts w:ascii="Arial" w:hAnsi="Arial" w:cs="Arial"/>
        </w:rPr>
        <w:t>eno je s aktualnim Pravilnikom o načinima, postupcima i elementima vrednovanja učenika u osnovnoj i srednjoj školi.</w:t>
      </w:r>
    </w:p>
    <w:p w:rsidR="00A94FBC" w:rsidRDefault="00A94FBC" w:rsidP="00C455EB">
      <w:pPr>
        <w:rPr>
          <w:rFonts w:ascii="Arial" w:hAnsi="Arial" w:cs="Arial"/>
        </w:rPr>
      </w:pPr>
    </w:p>
    <w:p w:rsidR="00C455EB" w:rsidRDefault="007F391C" w:rsidP="00C455EB">
      <w:pPr>
        <w:rPr>
          <w:rFonts w:ascii="Arial" w:hAnsi="Arial" w:cs="Arial"/>
        </w:rPr>
      </w:pPr>
      <w:r>
        <w:rPr>
          <w:rFonts w:ascii="Arial" w:hAnsi="Arial" w:cs="Arial"/>
        </w:rPr>
        <w:t>U nastavi G</w:t>
      </w:r>
      <w:r w:rsidR="00C455EB" w:rsidRPr="00C455EB">
        <w:rPr>
          <w:rFonts w:ascii="Arial" w:hAnsi="Arial" w:cs="Arial"/>
        </w:rPr>
        <w:t>eografije ocjenama od 1-5 vrednuju se sljede</w:t>
      </w:r>
      <w:r w:rsidR="00C455EB">
        <w:rPr>
          <w:rFonts w:ascii="Arial" w:hAnsi="Arial" w:cs="Arial"/>
        </w:rPr>
        <w:t xml:space="preserve">ći </w:t>
      </w:r>
      <w:r w:rsidR="0040369D" w:rsidRPr="0040369D">
        <w:rPr>
          <w:rFonts w:ascii="Arial" w:hAnsi="Arial" w:cs="Arial"/>
          <w:b/>
          <w:i/>
        </w:rPr>
        <w:t>ELEMENTI</w:t>
      </w:r>
      <w:r w:rsidR="00C455EB">
        <w:rPr>
          <w:rFonts w:ascii="Arial" w:hAnsi="Arial" w:cs="Arial"/>
        </w:rPr>
        <w:t>:</w:t>
      </w:r>
    </w:p>
    <w:p w:rsidR="002B5C94" w:rsidRPr="00C455EB" w:rsidRDefault="002B5C94" w:rsidP="00C455EB">
      <w:pPr>
        <w:rPr>
          <w:rFonts w:ascii="Arial" w:hAnsi="Arial" w:cs="Arial"/>
        </w:rPr>
      </w:pPr>
    </w:p>
    <w:p w:rsidR="002B5C94" w:rsidRDefault="00237F99" w:rsidP="00C455EB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2B5C94">
        <w:rPr>
          <w:rFonts w:ascii="Arial" w:hAnsi="Arial" w:cs="Arial"/>
          <w:b/>
          <w:i/>
        </w:rPr>
        <w:t xml:space="preserve">Geografska </w:t>
      </w:r>
      <w:r w:rsidR="00C455EB" w:rsidRPr="002B5C94">
        <w:rPr>
          <w:rFonts w:ascii="Arial" w:hAnsi="Arial" w:cs="Arial"/>
          <w:b/>
          <w:i/>
        </w:rPr>
        <w:t>znanja</w:t>
      </w:r>
      <w:r w:rsidR="00C455EB" w:rsidRPr="002B5C94">
        <w:rPr>
          <w:rFonts w:ascii="Arial" w:hAnsi="Arial" w:cs="Arial"/>
        </w:rPr>
        <w:t xml:space="preserve">: </w:t>
      </w:r>
      <w:r w:rsidR="00A94FBC" w:rsidRPr="002B5C94">
        <w:rPr>
          <w:rFonts w:ascii="Arial" w:hAnsi="Arial" w:cs="Arial"/>
        </w:rPr>
        <w:t xml:space="preserve">ovim se elementom vrednuje </w:t>
      </w:r>
      <w:r w:rsidR="00C455EB" w:rsidRPr="002B5C94">
        <w:rPr>
          <w:rFonts w:ascii="Arial" w:hAnsi="Arial" w:cs="Arial"/>
        </w:rPr>
        <w:t>usvojenost znanja o geografskim sadržajima</w:t>
      </w:r>
      <w:r w:rsidR="00A94FBC" w:rsidRPr="002B5C94">
        <w:rPr>
          <w:rFonts w:ascii="Arial" w:hAnsi="Arial" w:cs="Arial"/>
        </w:rPr>
        <w:t>. V</w:t>
      </w:r>
      <w:r w:rsidR="007F391C" w:rsidRPr="002B5C94">
        <w:rPr>
          <w:rFonts w:ascii="Arial" w:hAnsi="Arial" w:cs="Arial"/>
        </w:rPr>
        <w:t>rednuje</w:t>
      </w:r>
      <w:r w:rsidR="00A94FBC" w:rsidRPr="002B5C94">
        <w:rPr>
          <w:rFonts w:ascii="Arial" w:hAnsi="Arial" w:cs="Arial"/>
        </w:rPr>
        <w:t xml:space="preserve"> se</w:t>
      </w:r>
      <w:r w:rsidR="007F391C" w:rsidRPr="002B5C94">
        <w:rPr>
          <w:rFonts w:ascii="Arial" w:hAnsi="Arial" w:cs="Arial"/>
        </w:rPr>
        <w:t xml:space="preserve"> poznavanje i primjena </w:t>
      </w:r>
      <w:r w:rsidRPr="002B5C94">
        <w:rPr>
          <w:rFonts w:ascii="Arial" w:hAnsi="Arial" w:cs="Arial"/>
        </w:rPr>
        <w:t>geografskih pojmova i procesa te razina</w:t>
      </w:r>
      <w:r w:rsidR="007F391C" w:rsidRPr="002B5C94">
        <w:rPr>
          <w:rFonts w:ascii="Arial" w:hAnsi="Arial" w:cs="Arial"/>
        </w:rPr>
        <w:t xml:space="preserve"> usvojenosti </w:t>
      </w:r>
      <w:r w:rsidRPr="002B5C94">
        <w:rPr>
          <w:rFonts w:ascii="Arial" w:hAnsi="Arial" w:cs="Arial"/>
        </w:rPr>
        <w:t>znanja</w:t>
      </w:r>
      <w:r w:rsidR="007F391C" w:rsidRPr="002B5C94">
        <w:rPr>
          <w:rFonts w:ascii="Arial" w:hAnsi="Arial" w:cs="Arial"/>
        </w:rPr>
        <w:t>. Pri usmenoj provjeri se vrednuje točnost i kvaliteta odgovara, reakcija na postavljeno pitanje i samostalnost pri odgovoru.</w:t>
      </w:r>
    </w:p>
    <w:p w:rsidR="002B5C94" w:rsidRPr="002B5C94" w:rsidRDefault="002B5C94" w:rsidP="002B5C94">
      <w:pPr>
        <w:rPr>
          <w:rFonts w:ascii="Arial" w:hAnsi="Arial" w:cs="Arial"/>
        </w:rPr>
      </w:pPr>
    </w:p>
    <w:p w:rsidR="00C455EB" w:rsidRDefault="00237F99" w:rsidP="00C455EB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2B5C94">
        <w:rPr>
          <w:rFonts w:ascii="Arial" w:hAnsi="Arial" w:cs="Arial"/>
          <w:b/>
          <w:i/>
        </w:rPr>
        <w:t>Geografske vještine</w:t>
      </w:r>
      <w:r w:rsidR="00C455EB" w:rsidRPr="002B5C94">
        <w:rPr>
          <w:rFonts w:ascii="Arial" w:hAnsi="Arial" w:cs="Arial"/>
        </w:rPr>
        <w:t xml:space="preserve">: </w:t>
      </w:r>
      <w:r w:rsidR="00A94FBC" w:rsidRPr="002B5C94">
        <w:rPr>
          <w:rFonts w:ascii="Arial" w:hAnsi="Arial" w:cs="Arial"/>
        </w:rPr>
        <w:t xml:space="preserve">ovim se </w:t>
      </w:r>
      <w:r w:rsidR="00C455EB" w:rsidRPr="002B5C94">
        <w:rPr>
          <w:rFonts w:ascii="Arial" w:hAnsi="Arial" w:cs="Arial"/>
        </w:rPr>
        <w:t>element</w:t>
      </w:r>
      <w:r w:rsidR="00A94FBC" w:rsidRPr="002B5C94">
        <w:rPr>
          <w:rFonts w:ascii="Arial" w:hAnsi="Arial" w:cs="Arial"/>
        </w:rPr>
        <w:t>om</w:t>
      </w:r>
      <w:r w:rsidR="007F391C" w:rsidRPr="002B5C94">
        <w:rPr>
          <w:rFonts w:ascii="Arial" w:hAnsi="Arial" w:cs="Arial"/>
        </w:rPr>
        <w:t xml:space="preserve"> vrednu</w:t>
      </w:r>
      <w:r w:rsidR="00C455EB" w:rsidRPr="002B5C94">
        <w:rPr>
          <w:rFonts w:ascii="Arial" w:hAnsi="Arial" w:cs="Arial"/>
        </w:rPr>
        <w:t>j</w:t>
      </w:r>
      <w:r w:rsidR="008C11E1" w:rsidRPr="002B5C94">
        <w:rPr>
          <w:rFonts w:ascii="Arial" w:hAnsi="Arial" w:cs="Arial"/>
        </w:rPr>
        <w:t>u grafičke, statističke, matematičke i orijentacijske vještine.</w:t>
      </w:r>
      <w:r w:rsidR="007F391C" w:rsidRPr="002B5C94">
        <w:rPr>
          <w:rFonts w:ascii="Arial" w:hAnsi="Arial" w:cs="Arial"/>
        </w:rPr>
        <w:t xml:space="preserve"> Vrednuju se praktične vještine (orijentacija u pr</w:t>
      </w:r>
      <w:r w:rsidR="008C11E1" w:rsidRPr="002B5C94">
        <w:rPr>
          <w:rFonts w:ascii="Arial" w:hAnsi="Arial" w:cs="Arial"/>
        </w:rPr>
        <w:t>ostoru, izrada grafičkih prikaza</w:t>
      </w:r>
      <w:r w:rsidR="007F391C" w:rsidRPr="002B5C94">
        <w:rPr>
          <w:rFonts w:ascii="Arial" w:hAnsi="Arial" w:cs="Arial"/>
        </w:rPr>
        <w:t>, tematskih karata, dijagrama, plakata…) i kognitivne vještine (analiza grafičkih pri</w:t>
      </w:r>
      <w:r w:rsidR="008C11E1" w:rsidRPr="002B5C94">
        <w:rPr>
          <w:rFonts w:ascii="Arial" w:hAnsi="Arial" w:cs="Arial"/>
        </w:rPr>
        <w:t xml:space="preserve">kaza, </w:t>
      </w:r>
      <w:r w:rsidR="00C455EB" w:rsidRPr="002B5C94">
        <w:rPr>
          <w:rFonts w:ascii="Arial" w:hAnsi="Arial" w:cs="Arial"/>
        </w:rPr>
        <w:t>sposobnost samostalnog izvođenja zaključaka pri analizi geografskih problema te povezivanje naučenog sa životnom praksom</w:t>
      </w:r>
      <w:r w:rsidR="008C11E1" w:rsidRPr="002B5C94">
        <w:rPr>
          <w:rFonts w:ascii="Arial" w:hAnsi="Arial" w:cs="Arial"/>
        </w:rPr>
        <w:t>)</w:t>
      </w:r>
      <w:r w:rsidR="00C455EB" w:rsidRPr="002B5C94">
        <w:rPr>
          <w:rFonts w:ascii="Arial" w:hAnsi="Arial" w:cs="Arial"/>
        </w:rPr>
        <w:t>.</w:t>
      </w:r>
    </w:p>
    <w:p w:rsidR="002B5C94" w:rsidRPr="002B5C94" w:rsidRDefault="002B5C94" w:rsidP="002B5C94">
      <w:pPr>
        <w:rPr>
          <w:rFonts w:ascii="Arial" w:hAnsi="Arial" w:cs="Arial"/>
        </w:rPr>
      </w:pPr>
    </w:p>
    <w:p w:rsidR="00C455EB" w:rsidRPr="00C455EB" w:rsidRDefault="00237F99" w:rsidP="00C455EB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i/>
        </w:rPr>
        <w:t>Kartografska pismenost</w:t>
      </w:r>
      <w:r>
        <w:rPr>
          <w:rFonts w:ascii="Arial" w:hAnsi="Arial" w:cs="Arial"/>
        </w:rPr>
        <w:t>: o</w:t>
      </w:r>
      <w:r w:rsidR="00A94FBC">
        <w:rPr>
          <w:rFonts w:ascii="Arial" w:hAnsi="Arial" w:cs="Arial"/>
        </w:rPr>
        <w:t xml:space="preserve">vim se elementom </w:t>
      </w:r>
      <w:r w:rsidR="007F391C">
        <w:rPr>
          <w:rFonts w:ascii="Arial" w:hAnsi="Arial" w:cs="Arial"/>
        </w:rPr>
        <w:t>vrednuje</w:t>
      </w:r>
      <w:r w:rsidR="00C455EB" w:rsidRPr="00C455EB">
        <w:rPr>
          <w:rFonts w:ascii="Arial" w:hAnsi="Arial" w:cs="Arial"/>
        </w:rPr>
        <w:t xml:space="preserve"> </w:t>
      </w:r>
      <w:r w:rsidR="007F391C">
        <w:rPr>
          <w:rFonts w:ascii="Arial" w:hAnsi="Arial" w:cs="Arial"/>
        </w:rPr>
        <w:t>poznavanje elemenata i sadržaja</w:t>
      </w:r>
      <w:r w:rsidR="00C455EB" w:rsidRPr="00C455EB">
        <w:rPr>
          <w:rFonts w:ascii="Arial" w:hAnsi="Arial" w:cs="Arial"/>
        </w:rPr>
        <w:t xml:space="preserve"> geografsk</w:t>
      </w:r>
      <w:r w:rsidR="007F391C">
        <w:rPr>
          <w:rFonts w:ascii="Arial" w:hAnsi="Arial" w:cs="Arial"/>
        </w:rPr>
        <w:t>ih</w:t>
      </w:r>
      <w:r w:rsidR="00C455EB" w:rsidRPr="00C455EB">
        <w:rPr>
          <w:rFonts w:ascii="Arial" w:hAnsi="Arial" w:cs="Arial"/>
        </w:rPr>
        <w:t xml:space="preserve"> kar</w:t>
      </w:r>
      <w:r w:rsidR="007F391C">
        <w:rPr>
          <w:rFonts w:ascii="Arial" w:hAnsi="Arial" w:cs="Arial"/>
        </w:rPr>
        <w:t>ata i njihova uporaba-orijentacija na geografskoj karti, čitanje i interpretacija sadržaja karata, pravilno pisanje geografskih imena…</w:t>
      </w:r>
    </w:p>
    <w:p w:rsidR="00A94FBC" w:rsidRDefault="00A94FBC" w:rsidP="00C455EB">
      <w:pPr>
        <w:rPr>
          <w:rFonts w:ascii="Arial" w:hAnsi="Arial" w:cs="Arial"/>
        </w:rPr>
      </w:pPr>
    </w:p>
    <w:p w:rsidR="002B5C94" w:rsidRDefault="002B5C94" w:rsidP="00C455EB">
      <w:pPr>
        <w:rPr>
          <w:rFonts w:ascii="Arial" w:hAnsi="Arial" w:cs="Arial"/>
        </w:rPr>
      </w:pPr>
    </w:p>
    <w:p w:rsidR="00C455EB" w:rsidRDefault="007F391C" w:rsidP="00C455EB">
      <w:pPr>
        <w:rPr>
          <w:rFonts w:ascii="Arial" w:hAnsi="Arial" w:cs="Arial"/>
        </w:rPr>
      </w:pPr>
      <w:r>
        <w:rPr>
          <w:rFonts w:ascii="Arial" w:hAnsi="Arial" w:cs="Arial"/>
        </w:rPr>
        <w:t>U nastavi Geografije</w:t>
      </w:r>
      <w:r w:rsidR="00155DF3">
        <w:rPr>
          <w:rFonts w:ascii="Arial" w:hAnsi="Arial" w:cs="Arial"/>
        </w:rPr>
        <w:t xml:space="preserve"> opisno se vrednuju i ostali elementi:</w:t>
      </w:r>
    </w:p>
    <w:p w:rsidR="00155DF3" w:rsidRPr="00155DF3" w:rsidRDefault="00155DF3" w:rsidP="00155DF3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 w:rsidRPr="00155DF3">
        <w:rPr>
          <w:rFonts w:ascii="Arial" w:hAnsi="Arial" w:cs="Arial"/>
        </w:rPr>
        <w:t>Redovitost donošenja</w:t>
      </w:r>
      <w:r w:rsidR="00162DB6">
        <w:rPr>
          <w:rFonts w:ascii="Arial" w:hAnsi="Arial" w:cs="Arial"/>
        </w:rPr>
        <w:t xml:space="preserve"> i korištenja</w:t>
      </w:r>
      <w:r w:rsidRPr="00155DF3">
        <w:rPr>
          <w:rFonts w:ascii="Arial" w:hAnsi="Arial" w:cs="Arial"/>
        </w:rPr>
        <w:t xml:space="preserve"> pribora</w:t>
      </w:r>
    </w:p>
    <w:p w:rsidR="00155DF3" w:rsidRPr="00155DF3" w:rsidRDefault="00155DF3" w:rsidP="00155DF3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 w:rsidRPr="00155DF3">
        <w:rPr>
          <w:rFonts w:ascii="Arial" w:hAnsi="Arial" w:cs="Arial"/>
        </w:rPr>
        <w:t>Redovitost, točnost i urednost rješavanja radne bilježnice</w:t>
      </w:r>
    </w:p>
    <w:p w:rsidR="00155DF3" w:rsidRPr="00155DF3" w:rsidRDefault="00155DF3" w:rsidP="00155DF3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 w:rsidRPr="00155DF3">
        <w:rPr>
          <w:rFonts w:ascii="Arial" w:hAnsi="Arial" w:cs="Arial"/>
        </w:rPr>
        <w:t>Redovitost i točnost pisanja domaće zadaće</w:t>
      </w:r>
    </w:p>
    <w:p w:rsidR="00155DF3" w:rsidRPr="00155DF3" w:rsidRDefault="00155DF3" w:rsidP="00155DF3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 w:rsidRPr="00155DF3">
        <w:rPr>
          <w:rFonts w:ascii="Arial" w:hAnsi="Arial" w:cs="Arial"/>
        </w:rPr>
        <w:t>Aktivno sudjelovanje u nastavnim oblicima rada</w:t>
      </w:r>
    </w:p>
    <w:p w:rsidR="00155DF3" w:rsidRDefault="00155DF3" w:rsidP="00155DF3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 w:rsidRPr="00155DF3">
        <w:rPr>
          <w:rFonts w:ascii="Arial" w:hAnsi="Arial" w:cs="Arial"/>
        </w:rPr>
        <w:t>Odnos prema radu, suradnja s vršnjacima i učiteljicom</w:t>
      </w:r>
    </w:p>
    <w:p w:rsidR="00155DF3" w:rsidRDefault="00155DF3" w:rsidP="00155DF3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Drugi elementi proizašli iz</w:t>
      </w:r>
      <w:r w:rsidR="00013D8B">
        <w:rPr>
          <w:rFonts w:ascii="Arial" w:hAnsi="Arial" w:cs="Arial"/>
        </w:rPr>
        <w:t xml:space="preserve"> ostvarivanja odgojno-obrazovnih ishoda</w:t>
      </w:r>
    </w:p>
    <w:p w:rsidR="00155DF3" w:rsidRDefault="00155DF3" w:rsidP="00155DF3">
      <w:pPr>
        <w:rPr>
          <w:rFonts w:ascii="Arial" w:hAnsi="Arial" w:cs="Arial"/>
        </w:rPr>
      </w:pPr>
    </w:p>
    <w:p w:rsidR="00C22472" w:rsidRDefault="00C22472" w:rsidP="00155DF3">
      <w:pPr>
        <w:rPr>
          <w:rFonts w:ascii="Arial" w:hAnsi="Arial" w:cs="Arial"/>
        </w:rPr>
      </w:pPr>
    </w:p>
    <w:p w:rsidR="00C22472" w:rsidRDefault="00C22472" w:rsidP="00155DF3">
      <w:pPr>
        <w:rPr>
          <w:rFonts w:ascii="Arial" w:hAnsi="Arial" w:cs="Arial"/>
        </w:rPr>
      </w:pPr>
    </w:p>
    <w:p w:rsidR="00C22472" w:rsidRDefault="00C22472" w:rsidP="00155DF3">
      <w:pPr>
        <w:rPr>
          <w:rFonts w:ascii="Arial" w:hAnsi="Arial" w:cs="Arial"/>
        </w:rPr>
      </w:pPr>
    </w:p>
    <w:p w:rsidR="00C22472" w:rsidRDefault="00C22472" w:rsidP="00155DF3">
      <w:pPr>
        <w:rPr>
          <w:rFonts w:ascii="Arial" w:hAnsi="Arial" w:cs="Arial"/>
        </w:rPr>
      </w:pPr>
    </w:p>
    <w:p w:rsidR="00C22472" w:rsidRDefault="00C22472" w:rsidP="00155DF3">
      <w:pPr>
        <w:rPr>
          <w:rFonts w:ascii="Arial" w:hAnsi="Arial" w:cs="Arial"/>
        </w:rPr>
      </w:pPr>
    </w:p>
    <w:p w:rsidR="00C22472" w:rsidRDefault="00C22472" w:rsidP="00155DF3">
      <w:pPr>
        <w:rPr>
          <w:rFonts w:ascii="Arial" w:hAnsi="Arial" w:cs="Arial"/>
        </w:rPr>
      </w:pPr>
    </w:p>
    <w:p w:rsidR="00C22472" w:rsidRDefault="00C22472" w:rsidP="00155DF3">
      <w:pPr>
        <w:rPr>
          <w:rFonts w:ascii="Arial" w:hAnsi="Arial" w:cs="Arial"/>
        </w:rPr>
      </w:pPr>
    </w:p>
    <w:p w:rsidR="00C22472" w:rsidRDefault="00C22472" w:rsidP="00155DF3">
      <w:pPr>
        <w:rPr>
          <w:rFonts w:ascii="Arial" w:hAnsi="Arial" w:cs="Arial"/>
        </w:rPr>
      </w:pPr>
    </w:p>
    <w:p w:rsidR="004A093F" w:rsidRDefault="004A093F" w:rsidP="00EA0D83">
      <w:pPr>
        <w:jc w:val="center"/>
        <w:rPr>
          <w:rFonts w:ascii="Arial" w:hAnsi="Arial" w:cs="Arial"/>
          <w:b/>
          <w:i/>
        </w:rPr>
        <w:sectPr w:rsidR="004A093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55DF3" w:rsidRPr="00A94FBC" w:rsidRDefault="00155DF3" w:rsidP="00EA0D83">
      <w:pPr>
        <w:jc w:val="center"/>
        <w:rPr>
          <w:rFonts w:ascii="Arial" w:hAnsi="Arial" w:cs="Arial"/>
          <w:i/>
        </w:rPr>
      </w:pPr>
      <w:r w:rsidRPr="0040369D">
        <w:rPr>
          <w:rFonts w:ascii="Arial" w:hAnsi="Arial" w:cs="Arial"/>
          <w:b/>
          <w:i/>
        </w:rPr>
        <w:lastRenderedPageBreak/>
        <w:t xml:space="preserve">KRITERIJI </w:t>
      </w:r>
      <w:r w:rsidRPr="00A94FBC">
        <w:rPr>
          <w:rFonts w:ascii="Arial" w:hAnsi="Arial" w:cs="Arial"/>
          <w:i/>
        </w:rPr>
        <w:t>OCJENJIVANJA</w:t>
      </w:r>
    </w:p>
    <w:p w:rsidR="00155DF3" w:rsidRDefault="00155DF3" w:rsidP="00155DF3">
      <w:pPr>
        <w:rPr>
          <w:rFonts w:ascii="Arial" w:hAnsi="Arial" w:cs="Arial"/>
        </w:rPr>
      </w:pPr>
    </w:p>
    <w:tbl>
      <w:tblPr>
        <w:tblStyle w:val="Reetkatablice"/>
        <w:tblW w:w="10490" w:type="dxa"/>
        <w:tblInd w:w="-601" w:type="dxa"/>
        <w:tblLook w:val="04A0" w:firstRow="1" w:lastRow="0" w:firstColumn="1" w:lastColumn="0" w:noHBand="0" w:noVBand="1"/>
      </w:tblPr>
      <w:tblGrid>
        <w:gridCol w:w="567"/>
        <w:gridCol w:w="3307"/>
        <w:gridCol w:w="3308"/>
        <w:gridCol w:w="3308"/>
      </w:tblGrid>
      <w:tr w:rsidR="00155DF3" w:rsidRPr="004A093F" w:rsidTr="001E2CF6">
        <w:trPr>
          <w:cantSplit/>
          <w:trHeight w:val="567"/>
        </w:trPr>
        <w:tc>
          <w:tcPr>
            <w:tcW w:w="567" w:type="dxa"/>
            <w:vAlign w:val="center"/>
          </w:tcPr>
          <w:p w:rsidR="00155DF3" w:rsidRPr="004A093F" w:rsidRDefault="00155DF3" w:rsidP="00C2247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307" w:type="dxa"/>
            <w:vAlign w:val="center"/>
          </w:tcPr>
          <w:p w:rsidR="00155DF3" w:rsidRPr="004A093F" w:rsidRDefault="00CF7855" w:rsidP="00C22472">
            <w:pPr>
              <w:jc w:val="center"/>
              <w:rPr>
                <w:rFonts w:ascii="Arial" w:hAnsi="Arial" w:cs="Arial"/>
                <w:sz w:val="22"/>
              </w:rPr>
            </w:pPr>
            <w:r w:rsidRPr="004A093F">
              <w:rPr>
                <w:rFonts w:ascii="Arial" w:hAnsi="Arial" w:cs="Arial"/>
                <w:sz w:val="22"/>
              </w:rPr>
              <w:t>GEOGRAFSKA</w:t>
            </w:r>
            <w:r w:rsidR="00155DF3" w:rsidRPr="004A093F">
              <w:rPr>
                <w:rFonts w:ascii="Arial" w:hAnsi="Arial" w:cs="Arial"/>
                <w:sz w:val="22"/>
              </w:rPr>
              <w:t xml:space="preserve"> ZNANJA</w:t>
            </w:r>
          </w:p>
        </w:tc>
        <w:tc>
          <w:tcPr>
            <w:tcW w:w="3308" w:type="dxa"/>
            <w:vAlign w:val="center"/>
          </w:tcPr>
          <w:p w:rsidR="00155DF3" w:rsidRPr="004A093F" w:rsidRDefault="00CF7855" w:rsidP="00C22472">
            <w:pPr>
              <w:jc w:val="center"/>
              <w:rPr>
                <w:rFonts w:ascii="Arial" w:hAnsi="Arial" w:cs="Arial"/>
                <w:sz w:val="22"/>
              </w:rPr>
            </w:pPr>
            <w:r w:rsidRPr="004A093F">
              <w:rPr>
                <w:rFonts w:ascii="Arial" w:hAnsi="Arial" w:cs="Arial"/>
                <w:sz w:val="22"/>
              </w:rPr>
              <w:t>GEOGRAFSKE VJEŠTINE</w:t>
            </w:r>
          </w:p>
        </w:tc>
        <w:tc>
          <w:tcPr>
            <w:tcW w:w="3308" w:type="dxa"/>
            <w:vAlign w:val="center"/>
          </w:tcPr>
          <w:p w:rsidR="00155DF3" w:rsidRPr="004A093F" w:rsidRDefault="00CF7855" w:rsidP="00C22472">
            <w:pPr>
              <w:jc w:val="center"/>
              <w:rPr>
                <w:rFonts w:ascii="Arial" w:hAnsi="Arial" w:cs="Arial"/>
                <w:sz w:val="22"/>
              </w:rPr>
            </w:pPr>
            <w:r w:rsidRPr="004A093F">
              <w:rPr>
                <w:rFonts w:ascii="Arial" w:hAnsi="Arial" w:cs="Arial"/>
                <w:sz w:val="22"/>
              </w:rPr>
              <w:t>KARTOGRAFSKA PISMENOST</w:t>
            </w:r>
          </w:p>
        </w:tc>
      </w:tr>
      <w:tr w:rsidR="00155DF3" w:rsidTr="001E2CF6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155DF3" w:rsidRPr="004A093F" w:rsidRDefault="00C22472" w:rsidP="00C22472">
            <w:pPr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4A093F">
              <w:rPr>
                <w:rFonts w:ascii="Arial" w:hAnsi="Arial" w:cs="Arial"/>
                <w:sz w:val="22"/>
              </w:rPr>
              <w:t>ODLIČAN</w:t>
            </w:r>
          </w:p>
        </w:tc>
        <w:tc>
          <w:tcPr>
            <w:tcW w:w="3307" w:type="dxa"/>
          </w:tcPr>
          <w:p w:rsidR="00155DF3" w:rsidRPr="004A093F" w:rsidRDefault="00155DF3" w:rsidP="00A94FBC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sz w:val="19"/>
                <w:szCs w:val="19"/>
              </w:rPr>
            </w:pPr>
            <w:r w:rsidRPr="004A093F">
              <w:rPr>
                <w:rFonts w:ascii="Arial" w:hAnsi="Arial" w:cs="Arial"/>
                <w:sz w:val="19"/>
                <w:szCs w:val="19"/>
              </w:rPr>
              <w:t>Učenik bez pomoći učitelja brzo, točno, opširno, logično i argumentirano odgovara na postavljena pitanja.</w:t>
            </w:r>
          </w:p>
          <w:p w:rsidR="00155DF3" w:rsidRPr="004A093F" w:rsidRDefault="00155DF3" w:rsidP="00A94FBC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sz w:val="19"/>
                <w:szCs w:val="19"/>
              </w:rPr>
            </w:pPr>
            <w:r w:rsidRPr="004A093F">
              <w:rPr>
                <w:rFonts w:ascii="Arial" w:hAnsi="Arial" w:cs="Arial"/>
                <w:sz w:val="19"/>
                <w:szCs w:val="19"/>
              </w:rPr>
              <w:t>U potpunosti razumije</w:t>
            </w:r>
            <w:r w:rsidR="00C22472" w:rsidRPr="004A093F">
              <w:rPr>
                <w:rFonts w:ascii="Arial" w:hAnsi="Arial" w:cs="Arial"/>
                <w:sz w:val="19"/>
                <w:szCs w:val="19"/>
              </w:rPr>
              <w:t xml:space="preserve"> nastavne sadržaje.</w:t>
            </w:r>
          </w:p>
          <w:p w:rsidR="00C22472" w:rsidRPr="004A093F" w:rsidRDefault="00C22472" w:rsidP="00A94FBC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sz w:val="19"/>
                <w:szCs w:val="19"/>
              </w:rPr>
            </w:pPr>
            <w:r w:rsidRPr="004A093F">
              <w:rPr>
                <w:rFonts w:ascii="Arial" w:hAnsi="Arial" w:cs="Arial"/>
                <w:sz w:val="19"/>
                <w:szCs w:val="19"/>
              </w:rPr>
              <w:t>Posjeduje iznadprosječna znanja.</w:t>
            </w:r>
          </w:p>
        </w:tc>
        <w:tc>
          <w:tcPr>
            <w:tcW w:w="3308" w:type="dxa"/>
          </w:tcPr>
          <w:p w:rsidR="00155DF3" w:rsidRPr="004A093F" w:rsidRDefault="00C22472" w:rsidP="00A94FBC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sz w:val="19"/>
                <w:szCs w:val="19"/>
              </w:rPr>
            </w:pPr>
            <w:r w:rsidRPr="004A093F">
              <w:rPr>
                <w:rFonts w:ascii="Arial" w:hAnsi="Arial" w:cs="Arial"/>
                <w:sz w:val="19"/>
                <w:szCs w:val="19"/>
              </w:rPr>
              <w:t>Učenik bez pomoći učitelja i samostalno izvodi zaključke i uočava uzročno-posljedične veze, geografske pojave i procese, proširuje ih vlastitim iskustvom i primjenjuje u životnim situacijama.</w:t>
            </w:r>
          </w:p>
          <w:p w:rsidR="00C22472" w:rsidRPr="004A093F" w:rsidRDefault="00162DB6" w:rsidP="00A94FBC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Izrazito uspješno </w:t>
            </w:r>
            <w:r w:rsidR="00C22472" w:rsidRPr="004A093F">
              <w:rPr>
                <w:rFonts w:ascii="Arial" w:hAnsi="Arial" w:cs="Arial"/>
                <w:sz w:val="19"/>
                <w:szCs w:val="19"/>
              </w:rPr>
              <w:t>analizira kartografske, grafičke i slikovne priloge i samostalno donosi zaključke.</w:t>
            </w:r>
          </w:p>
          <w:p w:rsidR="008E0B17" w:rsidRPr="004A093F" w:rsidRDefault="008E0B17" w:rsidP="00A94FBC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sz w:val="19"/>
                <w:szCs w:val="19"/>
              </w:rPr>
            </w:pPr>
            <w:r w:rsidRPr="004A093F">
              <w:rPr>
                <w:rFonts w:ascii="Arial" w:hAnsi="Arial" w:cs="Arial"/>
                <w:sz w:val="19"/>
                <w:szCs w:val="19"/>
              </w:rPr>
              <w:t>Posjeduje iznadprosječne sposobnosti i vještine.</w:t>
            </w:r>
          </w:p>
        </w:tc>
        <w:tc>
          <w:tcPr>
            <w:tcW w:w="3308" w:type="dxa"/>
          </w:tcPr>
          <w:p w:rsidR="00155DF3" w:rsidRPr="004A093F" w:rsidRDefault="00C22472" w:rsidP="00A94FBC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sz w:val="19"/>
                <w:szCs w:val="19"/>
              </w:rPr>
            </w:pPr>
            <w:r w:rsidRPr="004A093F">
              <w:rPr>
                <w:rFonts w:ascii="Arial" w:hAnsi="Arial" w:cs="Arial"/>
                <w:sz w:val="19"/>
                <w:szCs w:val="19"/>
              </w:rPr>
              <w:t>Učenik bez pomoći učitelja izrazito uspješno koristi geografsku kartu u nastavi u učionici ili</w:t>
            </w:r>
            <w:r w:rsidR="008E0B17" w:rsidRPr="004A093F">
              <w:rPr>
                <w:rFonts w:ascii="Arial" w:hAnsi="Arial" w:cs="Arial"/>
                <w:sz w:val="19"/>
                <w:szCs w:val="19"/>
              </w:rPr>
              <w:t xml:space="preserve"> pri orijentaciji</w:t>
            </w:r>
            <w:r w:rsidRPr="004A093F">
              <w:rPr>
                <w:rFonts w:ascii="Arial" w:hAnsi="Arial" w:cs="Arial"/>
                <w:sz w:val="19"/>
                <w:szCs w:val="19"/>
              </w:rPr>
              <w:t xml:space="preserve"> na terenu.</w:t>
            </w:r>
          </w:p>
          <w:p w:rsidR="00C22472" w:rsidRPr="004A093F" w:rsidRDefault="00C22472" w:rsidP="00A94FBC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sz w:val="19"/>
                <w:szCs w:val="19"/>
              </w:rPr>
            </w:pPr>
            <w:r w:rsidRPr="004A093F">
              <w:rPr>
                <w:rFonts w:ascii="Arial" w:hAnsi="Arial" w:cs="Arial"/>
                <w:sz w:val="19"/>
                <w:szCs w:val="19"/>
              </w:rPr>
              <w:t>Izuzetno uspješno i logično povezuje nastavne sadržaje sa elementima karte.</w:t>
            </w:r>
          </w:p>
          <w:p w:rsidR="00C22472" w:rsidRPr="004A093F" w:rsidRDefault="00C22472" w:rsidP="00A94FBC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sz w:val="19"/>
                <w:szCs w:val="19"/>
              </w:rPr>
            </w:pPr>
            <w:r w:rsidRPr="004A093F">
              <w:rPr>
                <w:rFonts w:ascii="Arial" w:hAnsi="Arial" w:cs="Arial"/>
                <w:sz w:val="19"/>
                <w:szCs w:val="19"/>
              </w:rPr>
              <w:t>Izuzetno uspješno i precizno ucrtava geografske objekte na slijepoj karti</w:t>
            </w:r>
          </w:p>
        </w:tc>
      </w:tr>
      <w:tr w:rsidR="00155DF3" w:rsidTr="001E2CF6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155DF3" w:rsidRPr="004A093F" w:rsidRDefault="007E59E2" w:rsidP="00C22472">
            <w:pPr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4A093F">
              <w:rPr>
                <w:rFonts w:ascii="Arial" w:hAnsi="Arial" w:cs="Arial"/>
                <w:sz w:val="22"/>
              </w:rPr>
              <w:t>VRLO DOBAR</w:t>
            </w:r>
          </w:p>
        </w:tc>
        <w:tc>
          <w:tcPr>
            <w:tcW w:w="3307" w:type="dxa"/>
          </w:tcPr>
          <w:p w:rsidR="00155DF3" w:rsidRPr="004A093F" w:rsidRDefault="008E0B17" w:rsidP="00A94FBC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sz w:val="19"/>
                <w:szCs w:val="19"/>
              </w:rPr>
            </w:pPr>
            <w:r w:rsidRPr="004A093F">
              <w:rPr>
                <w:rFonts w:ascii="Arial" w:hAnsi="Arial" w:cs="Arial"/>
                <w:sz w:val="19"/>
                <w:szCs w:val="19"/>
              </w:rPr>
              <w:t>Učenik sporije, ali točno, logično i uglavnom argumentirano odgovara na postavljena pitanja.</w:t>
            </w:r>
          </w:p>
          <w:p w:rsidR="008E0B17" w:rsidRPr="004A093F" w:rsidRDefault="008E0B17" w:rsidP="00A94FBC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sz w:val="19"/>
                <w:szCs w:val="19"/>
              </w:rPr>
            </w:pPr>
            <w:r w:rsidRPr="004A093F">
              <w:rPr>
                <w:rFonts w:ascii="Arial" w:hAnsi="Arial" w:cs="Arial"/>
                <w:sz w:val="19"/>
                <w:szCs w:val="19"/>
              </w:rPr>
              <w:t>Razumije nastavne sadržaje i uspješno primjenjuje stečena znanja uz eventualno postavljanje potpitanja.</w:t>
            </w:r>
          </w:p>
          <w:p w:rsidR="008E0B17" w:rsidRPr="004A093F" w:rsidRDefault="008E0B17" w:rsidP="00A94FBC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sz w:val="19"/>
                <w:szCs w:val="19"/>
              </w:rPr>
            </w:pPr>
            <w:r w:rsidRPr="004A093F">
              <w:rPr>
                <w:rFonts w:ascii="Arial" w:hAnsi="Arial" w:cs="Arial"/>
                <w:sz w:val="19"/>
                <w:szCs w:val="19"/>
              </w:rPr>
              <w:t>Gotovo uvijek primjenjuje geografska znanja.</w:t>
            </w:r>
          </w:p>
        </w:tc>
        <w:tc>
          <w:tcPr>
            <w:tcW w:w="3308" w:type="dxa"/>
          </w:tcPr>
          <w:p w:rsidR="00155DF3" w:rsidRPr="004A093F" w:rsidRDefault="008E0B17" w:rsidP="00A94FBC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sz w:val="19"/>
                <w:szCs w:val="19"/>
              </w:rPr>
            </w:pPr>
            <w:r w:rsidRPr="004A093F">
              <w:rPr>
                <w:rFonts w:ascii="Arial" w:hAnsi="Arial" w:cs="Arial"/>
                <w:sz w:val="19"/>
                <w:szCs w:val="19"/>
              </w:rPr>
              <w:t>Učenik uglavnom samostalno izvodi zaključke i razumije geografske pojmove i procese</w:t>
            </w:r>
            <w:r w:rsidR="007E59E2" w:rsidRPr="004A093F">
              <w:rPr>
                <w:rFonts w:ascii="Arial" w:hAnsi="Arial" w:cs="Arial"/>
                <w:sz w:val="19"/>
                <w:szCs w:val="19"/>
              </w:rPr>
              <w:t xml:space="preserve"> i uočava uzročno-posljedične veze</w:t>
            </w:r>
            <w:r w:rsidRPr="004A093F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8E0B17" w:rsidRPr="004A093F" w:rsidRDefault="008E0B17" w:rsidP="00A94FBC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sz w:val="19"/>
                <w:szCs w:val="19"/>
              </w:rPr>
            </w:pPr>
            <w:r w:rsidRPr="004A093F">
              <w:rPr>
                <w:rFonts w:ascii="Arial" w:hAnsi="Arial" w:cs="Arial"/>
                <w:sz w:val="19"/>
                <w:szCs w:val="19"/>
              </w:rPr>
              <w:t xml:space="preserve">Uglavnom uspješno analizira kartografske, grafičke i slikovne priloge i donosi zaključke </w:t>
            </w:r>
            <w:r w:rsidR="007E59E2" w:rsidRPr="004A093F">
              <w:rPr>
                <w:rFonts w:ascii="Arial" w:hAnsi="Arial" w:cs="Arial"/>
                <w:sz w:val="19"/>
                <w:szCs w:val="19"/>
              </w:rPr>
              <w:t xml:space="preserve">povremeno </w:t>
            </w:r>
            <w:r w:rsidRPr="004A093F">
              <w:rPr>
                <w:rFonts w:ascii="Arial" w:hAnsi="Arial" w:cs="Arial"/>
                <w:sz w:val="19"/>
                <w:szCs w:val="19"/>
              </w:rPr>
              <w:t>uz pomoć učitelja.</w:t>
            </w:r>
          </w:p>
          <w:p w:rsidR="00CE7FEE" w:rsidRPr="004A093F" w:rsidRDefault="00CE7FEE" w:rsidP="00A94FBC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sz w:val="19"/>
                <w:szCs w:val="19"/>
              </w:rPr>
            </w:pPr>
            <w:r w:rsidRPr="004A093F">
              <w:rPr>
                <w:rFonts w:ascii="Arial" w:hAnsi="Arial" w:cs="Arial"/>
                <w:sz w:val="19"/>
                <w:szCs w:val="19"/>
              </w:rPr>
              <w:t>Gotovo uvijek primjenjuje geografske sposobnosti i vještine.</w:t>
            </w:r>
          </w:p>
        </w:tc>
        <w:tc>
          <w:tcPr>
            <w:tcW w:w="3308" w:type="dxa"/>
          </w:tcPr>
          <w:p w:rsidR="00155DF3" w:rsidRPr="004A093F" w:rsidRDefault="008E0B17" w:rsidP="00A94FBC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sz w:val="19"/>
                <w:szCs w:val="19"/>
              </w:rPr>
            </w:pPr>
            <w:r w:rsidRPr="004A093F">
              <w:rPr>
                <w:rFonts w:ascii="Arial" w:hAnsi="Arial" w:cs="Arial"/>
                <w:sz w:val="19"/>
                <w:szCs w:val="19"/>
              </w:rPr>
              <w:t>Učenik uglavnom točno uočava geografske sadržaje na geografskoj karti</w:t>
            </w:r>
            <w:r w:rsidR="007E59E2" w:rsidRPr="004A093F">
              <w:rPr>
                <w:rFonts w:ascii="Arial" w:hAnsi="Arial" w:cs="Arial"/>
                <w:sz w:val="19"/>
                <w:szCs w:val="19"/>
              </w:rPr>
              <w:t xml:space="preserve"> i koristi je u nastavi</w:t>
            </w:r>
            <w:r w:rsidRPr="004A093F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8E0B17" w:rsidRPr="004A093F" w:rsidRDefault="008E0B17" w:rsidP="00A94FBC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sz w:val="19"/>
                <w:szCs w:val="19"/>
              </w:rPr>
            </w:pPr>
            <w:r w:rsidRPr="004A093F">
              <w:rPr>
                <w:rFonts w:ascii="Arial" w:hAnsi="Arial" w:cs="Arial"/>
                <w:sz w:val="19"/>
                <w:szCs w:val="19"/>
              </w:rPr>
              <w:t>Uspješno i logično povezuje nastavne sadržaje sa elementima karte.</w:t>
            </w:r>
          </w:p>
          <w:p w:rsidR="008E0B17" w:rsidRPr="004A093F" w:rsidRDefault="008E0B17" w:rsidP="00A94FBC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sz w:val="19"/>
                <w:szCs w:val="19"/>
              </w:rPr>
            </w:pPr>
            <w:r w:rsidRPr="004A093F">
              <w:rPr>
                <w:rFonts w:ascii="Arial" w:hAnsi="Arial" w:cs="Arial"/>
                <w:sz w:val="19"/>
                <w:szCs w:val="19"/>
              </w:rPr>
              <w:t>Uspješno i precizno ucrtava geografske objekte na slijepoj karti</w:t>
            </w:r>
          </w:p>
        </w:tc>
      </w:tr>
      <w:tr w:rsidR="00155DF3" w:rsidTr="001E2CF6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155DF3" w:rsidRPr="004A093F" w:rsidRDefault="007E59E2" w:rsidP="00C22472">
            <w:pPr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4A093F">
              <w:rPr>
                <w:rFonts w:ascii="Arial" w:hAnsi="Arial" w:cs="Arial"/>
                <w:sz w:val="22"/>
              </w:rPr>
              <w:t>DOBAR</w:t>
            </w:r>
          </w:p>
        </w:tc>
        <w:tc>
          <w:tcPr>
            <w:tcW w:w="3307" w:type="dxa"/>
          </w:tcPr>
          <w:p w:rsidR="00155DF3" w:rsidRPr="004A093F" w:rsidRDefault="007E59E2" w:rsidP="00A94FBC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sz w:val="19"/>
                <w:szCs w:val="19"/>
              </w:rPr>
            </w:pPr>
            <w:r w:rsidRPr="004A093F">
              <w:rPr>
                <w:rFonts w:ascii="Arial" w:hAnsi="Arial" w:cs="Arial"/>
                <w:sz w:val="19"/>
                <w:szCs w:val="19"/>
              </w:rPr>
              <w:t>Učenik uz pomoć učitelja polagano i uglavnom točno odgovara na postavljena pitanja.</w:t>
            </w:r>
          </w:p>
          <w:p w:rsidR="007E59E2" w:rsidRPr="004A093F" w:rsidRDefault="007E59E2" w:rsidP="00A94FBC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sz w:val="19"/>
                <w:szCs w:val="19"/>
              </w:rPr>
            </w:pPr>
            <w:r w:rsidRPr="004A093F">
              <w:rPr>
                <w:rFonts w:ascii="Arial" w:hAnsi="Arial" w:cs="Arial"/>
                <w:sz w:val="19"/>
                <w:szCs w:val="19"/>
              </w:rPr>
              <w:t>Uglavnom razumije nastavne sadržaje i djelomično primjenjuje stečena znanja.</w:t>
            </w:r>
          </w:p>
          <w:p w:rsidR="007E59E2" w:rsidRPr="004A093F" w:rsidRDefault="007E59E2" w:rsidP="00A94FBC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sz w:val="19"/>
                <w:szCs w:val="19"/>
              </w:rPr>
            </w:pPr>
            <w:r w:rsidRPr="004A093F">
              <w:rPr>
                <w:rFonts w:ascii="Arial" w:hAnsi="Arial" w:cs="Arial"/>
                <w:sz w:val="19"/>
                <w:szCs w:val="19"/>
              </w:rPr>
              <w:t>Ponekad je nespreman iskazati geografska znanja.</w:t>
            </w:r>
          </w:p>
        </w:tc>
        <w:tc>
          <w:tcPr>
            <w:tcW w:w="3308" w:type="dxa"/>
          </w:tcPr>
          <w:p w:rsidR="00155DF3" w:rsidRPr="004A093F" w:rsidRDefault="007E59E2" w:rsidP="00A94FBC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sz w:val="19"/>
                <w:szCs w:val="19"/>
              </w:rPr>
            </w:pPr>
            <w:r w:rsidRPr="004A093F">
              <w:rPr>
                <w:rFonts w:ascii="Arial" w:hAnsi="Arial" w:cs="Arial"/>
                <w:sz w:val="19"/>
                <w:szCs w:val="19"/>
              </w:rPr>
              <w:t>Učenik uz pomoć učitelja izvodi zaključke i prosječno razumije geografske pojmove i procese. Uz vođenje je sposoban uočiti uzročno-posljedične veze.</w:t>
            </w:r>
          </w:p>
          <w:p w:rsidR="007E59E2" w:rsidRPr="004A093F" w:rsidRDefault="007E59E2" w:rsidP="00A94FBC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sz w:val="19"/>
                <w:szCs w:val="19"/>
              </w:rPr>
            </w:pPr>
            <w:r w:rsidRPr="004A093F">
              <w:rPr>
                <w:rFonts w:ascii="Arial" w:hAnsi="Arial" w:cs="Arial"/>
                <w:sz w:val="19"/>
                <w:szCs w:val="19"/>
              </w:rPr>
              <w:t>Nepotpuno i uz pomoć učitelja analizira kartografske,grafičke i slikovne priloge te prosječno donosi zaključke</w:t>
            </w:r>
            <w:r w:rsidR="00CE7FEE" w:rsidRPr="004A093F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3308" w:type="dxa"/>
          </w:tcPr>
          <w:p w:rsidR="00155DF3" w:rsidRPr="004A093F" w:rsidRDefault="007E59E2" w:rsidP="00A94FBC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sz w:val="19"/>
                <w:szCs w:val="19"/>
              </w:rPr>
            </w:pPr>
            <w:r w:rsidRPr="004A093F">
              <w:rPr>
                <w:rFonts w:ascii="Arial" w:hAnsi="Arial" w:cs="Arial"/>
                <w:sz w:val="19"/>
                <w:szCs w:val="19"/>
              </w:rPr>
              <w:t>Učenik djelomično uočava geografske sadržaje na geografskoj karti.</w:t>
            </w:r>
          </w:p>
          <w:p w:rsidR="007E59E2" w:rsidRPr="004A093F" w:rsidRDefault="007E59E2" w:rsidP="00A94FBC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sz w:val="19"/>
                <w:szCs w:val="19"/>
              </w:rPr>
            </w:pPr>
            <w:r w:rsidRPr="004A093F">
              <w:rPr>
                <w:rFonts w:ascii="Arial" w:hAnsi="Arial" w:cs="Arial"/>
                <w:sz w:val="19"/>
                <w:szCs w:val="19"/>
              </w:rPr>
              <w:t>Geografsku kartu koristi u nastavi uz vođenje i pomoć i prosječno se orijentira u prostoru.</w:t>
            </w:r>
          </w:p>
          <w:p w:rsidR="007E59E2" w:rsidRPr="004A093F" w:rsidRDefault="007E59E2" w:rsidP="00A94FBC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sz w:val="19"/>
                <w:szCs w:val="19"/>
              </w:rPr>
            </w:pPr>
            <w:r w:rsidRPr="004A093F">
              <w:rPr>
                <w:rFonts w:ascii="Arial" w:hAnsi="Arial" w:cs="Arial"/>
                <w:sz w:val="19"/>
                <w:szCs w:val="19"/>
              </w:rPr>
              <w:t>Uz vođenje povezuje nastavne sadržaje sa elementima karte.</w:t>
            </w:r>
          </w:p>
          <w:p w:rsidR="007E59E2" w:rsidRPr="004A093F" w:rsidRDefault="007E59E2" w:rsidP="00A94FBC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sz w:val="19"/>
                <w:szCs w:val="19"/>
              </w:rPr>
            </w:pPr>
            <w:r w:rsidRPr="004A093F">
              <w:rPr>
                <w:rFonts w:ascii="Arial" w:hAnsi="Arial" w:cs="Arial"/>
                <w:sz w:val="19"/>
                <w:szCs w:val="19"/>
              </w:rPr>
              <w:t>Ucrtavanje na slijepu kartu je manje preciznosti.</w:t>
            </w:r>
          </w:p>
        </w:tc>
      </w:tr>
      <w:tr w:rsidR="00155DF3" w:rsidTr="001E2CF6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155DF3" w:rsidRPr="004A093F" w:rsidRDefault="007E59E2" w:rsidP="00C22472">
            <w:pPr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4A093F">
              <w:rPr>
                <w:rFonts w:ascii="Arial" w:hAnsi="Arial" w:cs="Arial"/>
                <w:sz w:val="22"/>
              </w:rPr>
              <w:t>DOVOLJAN</w:t>
            </w:r>
          </w:p>
        </w:tc>
        <w:tc>
          <w:tcPr>
            <w:tcW w:w="3307" w:type="dxa"/>
          </w:tcPr>
          <w:p w:rsidR="00155DF3" w:rsidRPr="004A093F" w:rsidRDefault="007E59E2" w:rsidP="00A94FBC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sz w:val="19"/>
                <w:szCs w:val="19"/>
              </w:rPr>
            </w:pPr>
            <w:r w:rsidRPr="004A093F">
              <w:rPr>
                <w:rFonts w:ascii="Arial" w:hAnsi="Arial" w:cs="Arial"/>
                <w:sz w:val="19"/>
                <w:szCs w:val="19"/>
              </w:rPr>
              <w:t>Učenik uz pomoć</w:t>
            </w:r>
            <w:r w:rsidR="00CE7FEE" w:rsidRPr="004A093F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4A093F">
              <w:rPr>
                <w:rFonts w:ascii="Arial" w:hAnsi="Arial" w:cs="Arial"/>
                <w:sz w:val="19"/>
                <w:szCs w:val="19"/>
              </w:rPr>
              <w:t>učitelja djelomično i površno odgovara na pitanja.</w:t>
            </w:r>
          </w:p>
          <w:p w:rsidR="007E59E2" w:rsidRPr="004A093F" w:rsidRDefault="007E59E2" w:rsidP="00A94FBC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sz w:val="19"/>
                <w:szCs w:val="19"/>
              </w:rPr>
            </w:pPr>
            <w:r w:rsidRPr="004A093F">
              <w:rPr>
                <w:rFonts w:ascii="Arial" w:hAnsi="Arial" w:cs="Arial"/>
                <w:sz w:val="19"/>
                <w:szCs w:val="19"/>
              </w:rPr>
              <w:t>Ne razumije u potpunosti nastavne sadržaje i otežano primjenjuje stečena znanja</w:t>
            </w:r>
            <w:r w:rsidR="00CE7FEE" w:rsidRPr="004A093F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CE7FEE" w:rsidRPr="004A093F" w:rsidRDefault="00CE7FEE" w:rsidP="00A94FBC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sz w:val="19"/>
                <w:szCs w:val="19"/>
              </w:rPr>
            </w:pPr>
            <w:r w:rsidRPr="004A093F">
              <w:rPr>
                <w:rFonts w:ascii="Arial" w:hAnsi="Arial" w:cs="Arial"/>
                <w:sz w:val="19"/>
                <w:szCs w:val="19"/>
              </w:rPr>
              <w:t>Ponekad ne pokazuje volju i želju za stjecanjem geografskih znanja.</w:t>
            </w:r>
          </w:p>
        </w:tc>
        <w:tc>
          <w:tcPr>
            <w:tcW w:w="3308" w:type="dxa"/>
          </w:tcPr>
          <w:p w:rsidR="00155DF3" w:rsidRPr="004A093F" w:rsidRDefault="00CE7FEE" w:rsidP="00A94FBC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sz w:val="19"/>
                <w:szCs w:val="19"/>
              </w:rPr>
            </w:pPr>
            <w:r w:rsidRPr="004A093F">
              <w:rPr>
                <w:rFonts w:ascii="Arial" w:hAnsi="Arial" w:cs="Arial"/>
                <w:sz w:val="19"/>
                <w:szCs w:val="19"/>
              </w:rPr>
              <w:t>Učenik uz znatnu pomoć učitelja na jednostavan način nabraja i opisuje pojmove i procese i uočava uzročno-posljedične veze.</w:t>
            </w:r>
          </w:p>
          <w:p w:rsidR="00CE7FEE" w:rsidRPr="004A093F" w:rsidRDefault="00CE7FEE" w:rsidP="00A94FBC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sz w:val="19"/>
                <w:szCs w:val="19"/>
              </w:rPr>
            </w:pPr>
            <w:r w:rsidRPr="004A093F">
              <w:rPr>
                <w:rFonts w:ascii="Arial" w:hAnsi="Arial" w:cs="Arial"/>
                <w:sz w:val="19"/>
                <w:szCs w:val="19"/>
              </w:rPr>
              <w:t>S pogreškama analizira kartografske, grafičke i slikovne priloge te nesamostalno donosi zaključke.</w:t>
            </w:r>
          </w:p>
          <w:p w:rsidR="00CE7FEE" w:rsidRPr="004A093F" w:rsidRDefault="00CE7FEE" w:rsidP="00A94FBC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sz w:val="19"/>
                <w:szCs w:val="19"/>
              </w:rPr>
            </w:pPr>
            <w:r w:rsidRPr="004A093F">
              <w:rPr>
                <w:rFonts w:ascii="Arial" w:hAnsi="Arial" w:cs="Arial"/>
                <w:sz w:val="19"/>
                <w:szCs w:val="19"/>
              </w:rPr>
              <w:t>Ponekad ne pokazuje volju i želju za stjecanjem sposobnosti i vještina.</w:t>
            </w:r>
          </w:p>
          <w:p w:rsidR="00CE7FEE" w:rsidRPr="004A093F" w:rsidRDefault="00CE7FEE" w:rsidP="00155DF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08" w:type="dxa"/>
          </w:tcPr>
          <w:p w:rsidR="00155DF3" w:rsidRPr="004A093F" w:rsidRDefault="00CE7FEE" w:rsidP="00A94FBC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sz w:val="19"/>
                <w:szCs w:val="19"/>
              </w:rPr>
            </w:pPr>
            <w:r w:rsidRPr="004A093F">
              <w:rPr>
                <w:rFonts w:ascii="Arial" w:hAnsi="Arial" w:cs="Arial"/>
                <w:sz w:val="19"/>
                <w:szCs w:val="19"/>
              </w:rPr>
              <w:t>Učenik uz znatnu pomoć učitelja površno uočava geografske sadržaje na geografskoj karti.</w:t>
            </w:r>
          </w:p>
          <w:p w:rsidR="00CE7FEE" w:rsidRPr="004A093F" w:rsidRDefault="00CE7FEE" w:rsidP="00A94FBC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sz w:val="19"/>
                <w:szCs w:val="19"/>
              </w:rPr>
            </w:pPr>
            <w:r w:rsidRPr="004A093F">
              <w:rPr>
                <w:rFonts w:ascii="Arial" w:hAnsi="Arial" w:cs="Arial"/>
                <w:sz w:val="19"/>
                <w:szCs w:val="19"/>
              </w:rPr>
              <w:t>Koristi geografsku kartu uz pomoć učitelja, slabo se orijentira u prostoru.</w:t>
            </w:r>
          </w:p>
          <w:p w:rsidR="00CE7FEE" w:rsidRPr="004A093F" w:rsidRDefault="00CE7FEE" w:rsidP="00A94FBC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sz w:val="19"/>
                <w:szCs w:val="19"/>
              </w:rPr>
            </w:pPr>
            <w:r w:rsidRPr="004A093F">
              <w:rPr>
                <w:rFonts w:ascii="Arial" w:hAnsi="Arial" w:cs="Arial"/>
                <w:sz w:val="19"/>
                <w:szCs w:val="19"/>
              </w:rPr>
              <w:t>Uz vođenje povezuje nastavne sadržaje sa elementima karte.</w:t>
            </w:r>
          </w:p>
          <w:p w:rsidR="00CE7FEE" w:rsidRPr="004A093F" w:rsidRDefault="00CE7FEE" w:rsidP="00A94FBC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sz w:val="19"/>
                <w:szCs w:val="19"/>
              </w:rPr>
            </w:pPr>
            <w:r w:rsidRPr="004A093F">
              <w:rPr>
                <w:rFonts w:ascii="Arial" w:hAnsi="Arial" w:cs="Arial"/>
                <w:sz w:val="19"/>
                <w:szCs w:val="19"/>
              </w:rPr>
              <w:t>Ucrtavanje na slijepu kartu je neprecizno.</w:t>
            </w:r>
          </w:p>
        </w:tc>
      </w:tr>
      <w:tr w:rsidR="00155DF3" w:rsidTr="001E2CF6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155DF3" w:rsidRPr="004A093F" w:rsidRDefault="007E59E2" w:rsidP="00C22472">
            <w:pPr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4A093F">
              <w:rPr>
                <w:rFonts w:ascii="Arial" w:hAnsi="Arial" w:cs="Arial"/>
                <w:sz w:val="22"/>
              </w:rPr>
              <w:t>NEDOVOLJAN</w:t>
            </w:r>
          </w:p>
        </w:tc>
        <w:tc>
          <w:tcPr>
            <w:tcW w:w="3307" w:type="dxa"/>
          </w:tcPr>
          <w:p w:rsidR="00155DF3" w:rsidRPr="004A093F" w:rsidRDefault="00CE7FEE" w:rsidP="00A94FBC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sz w:val="19"/>
                <w:szCs w:val="19"/>
              </w:rPr>
            </w:pPr>
            <w:r w:rsidRPr="004A093F">
              <w:rPr>
                <w:rFonts w:ascii="Arial" w:hAnsi="Arial" w:cs="Arial"/>
                <w:sz w:val="19"/>
                <w:szCs w:val="19"/>
              </w:rPr>
              <w:t>Učenik ne odgovara na postavljena pitanja i nije usvojio ključne pojmove.</w:t>
            </w:r>
          </w:p>
          <w:p w:rsidR="00CE7FEE" w:rsidRPr="004A093F" w:rsidRDefault="00CE7FEE" w:rsidP="00A94FBC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sz w:val="19"/>
                <w:szCs w:val="19"/>
              </w:rPr>
            </w:pPr>
            <w:r w:rsidRPr="004A093F">
              <w:rPr>
                <w:rFonts w:ascii="Arial" w:hAnsi="Arial" w:cs="Arial"/>
                <w:sz w:val="19"/>
                <w:szCs w:val="19"/>
              </w:rPr>
              <w:t>Ne razumije i ne primjenjuje geografska znanja u svakodnevnom životu.</w:t>
            </w:r>
          </w:p>
          <w:p w:rsidR="00CE7FEE" w:rsidRPr="004A093F" w:rsidRDefault="00CE7FEE" w:rsidP="00A94FBC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sz w:val="19"/>
                <w:szCs w:val="19"/>
              </w:rPr>
            </w:pPr>
            <w:r w:rsidRPr="004A093F">
              <w:rPr>
                <w:rFonts w:ascii="Arial" w:hAnsi="Arial" w:cs="Arial"/>
                <w:sz w:val="19"/>
                <w:szCs w:val="19"/>
              </w:rPr>
              <w:t>Ne pokazuje volju i želju za stjecanjem geografskih znanja</w:t>
            </w:r>
          </w:p>
        </w:tc>
        <w:tc>
          <w:tcPr>
            <w:tcW w:w="3308" w:type="dxa"/>
          </w:tcPr>
          <w:p w:rsidR="00155DF3" w:rsidRPr="004A093F" w:rsidRDefault="00CE7FEE" w:rsidP="00A94FBC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sz w:val="19"/>
                <w:szCs w:val="19"/>
              </w:rPr>
            </w:pPr>
            <w:r w:rsidRPr="004A093F">
              <w:rPr>
                <w:rFonts w:ascii="Arial" w:hAnsi="Arial" w:cs="Arial"/>
                <w:sz w:val="19"/>
                <w:szCs w:val="19"/>
              </w:rPr>
              <w:t>Učenik uz veliku pomoć učitelja nepotpuno i nesuvislo opisuje geografske pojmove i procese.</w:t>
            </w:r>
          </w:p>
          <w:p w:rsidR="00CE7FEE" w:rsidRPr="004A093F" w:rsidRDefault="00CE7FEE" w:rsidP="00A94FBC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sz w:val="19"/>
                <w:szCs w:val="19"/>
              </w:rPr>
            </w:pPr>
            <w:r w:rsidRPr="004A093F">
              <w:rPr>
                <w:rFonts w:ascii="Arial" w:hAnsi="Arial" w:cs="Arial"/>
                <w:sz w:val="19"/>
                <w:szCs w:val="19"/>
              </w:rPr>
              <w:t>Niti uz pomoć učitelja ne uočava i ne razumije uzročno-posljedične veze.</w:t>
            </w:r>
          </w:p>
          <w:p w:rsidR="00821D7E" w:rsidRPr="004A093F" w:rsidRDefault="00821D7E" w:rsidP="00A94FBC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sz w:val="19"/>
                <w:szCs w:val="19"/>
              </w:rPr>
            </w:pPr>
            <w:r w:rsidRPr="004A093F">
              <w:rPr>
                <w:rFonts w:ascii="Arial" w:hAnsi="Arial" w:cs="Arial"/>
                <w:sz w:val="19"/>
                <w:szCs w:val="19"/>
              </w:rPr>
              <w:t>Pogrešno i nesuvislo analizira kartografske, grafičke i slikovne priloge te donosi nelogične zaključke bez razumijevanja.</w:t>
            </w:r>
          </w:p>
          <w:p w:rsidR="00CE7FEE" w:rsidRPr="004A093F" w:rsidRDefault="00821D7E" w:rsidP="00A94FBC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sz w:val="19"/>
                <w:szCs w:val="19"/>
              </w:rPr>
            </w:pPr>
            <w:r w:rsidRPr="004A093F">
              <w:rPr>
                <w:rFonts w:ascii="Arial" w:hAnsi="Arial" w:cs="Arial"/>
                <w:sz w:val="19"/>
                <w:szCs w:val="19"/>
              </w:rPr>
              <w:t>Ne pokazuje volju i želju za stjecanjem sposobnosti i vještina.</w:t>
            </w:r>
          </w:p>
        </w:tc>
        <w:tc>
          <w:tcPr>
            <w:tcW w:w="3308" w:type="dxa"/>
          </w:tcPr>
          <w:p w:rsidR="00155DF3" w:rsidRPr="004A093F" w:rsidRDefault="00821D7E" w:rsidP="00A94FBC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sz w:val="19"/>
                <w:szCs w:val="19"/>
              </w:rPr>
            </w:pPr>
            <w:r w:rsidRPr="004A093F">
              <w:rPr>
                <w:rFonts w:ascii="Arial" w:hAnsi="Arial" w:cs="Arial"/>
                <w:sz w:val="19"/>
                <w:szCs w:val="19"/>
              </w:rPr>
              <w:t>Učenik pogrešno uočava i ne prepoznaje geografske sadržaje na geografskoj karti.</w:t>
            </w:r>
          </w:p>
          <w:p w:rsidR="00821D7E" w:rsidRPr="004A093F" w:rsidRDefault="00821D7E" w:rsidP="00A94FBC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sz w:val="19"/>
                <w:szCs w:val="19"/>
              </w:rPr>
            </w:pPr>
            <w:r w:rsidRPr="004A093F">
              <w:rPr>
                <w:rFonts w:ascii="Arial" w:hAnsi="Arial" w:cs="Arial"/>
                <w:sz w:val="19"/>
                <w:szCs w:val="19"/>
              </w:rPr>
              <w:t>Ne koristi se geografskom kartom i ne orijentira se u prostoru.</w:t>
            </w:r>
          </w:p>
          <w:p w:rsidR="00821D7E" w:rsidRPr="004A093F" w:rsidRDefault="00821D7E" w:rsidP="00A94FBC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sz w:val="19"/>
                <w:szCs w:val="19"/>
              </w:rPr>
            </w:pPr>
            <w:r w:rsidRPr="004A093F">
              <w:rPr>
                <w:rFonts w:ascii="Arial" w:hAnsi="Arial" w:cs="Arial"/>
                <w:sz w:val="19"/>
                <w:szCs w:val="19"/>
              </w:rPr>
              <w:t>Ucrtavanje na slijepu kartu je netočno.</w:t>
            </w:r>
          </w:p>
        </w:tc>
      </w:tr>
    </w:tbl>
    <w:p w:rsidR="004A093F" w:rsidRDefault="004A093F" w:rsidP="00EA0D83">
      <w:pPr>
        <w:jc w:val="center"/>
        <w:rPr>
          <w:rFonts w:ascii="Arial" w:hAnsi="Arial" w:cs="Arial"/>
          <w:b/>
          <w:i/>
        </w:rPr>
        <w:sectPr w:rsidR="004A093F" w:rsidSect="004A093F"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:rsidR="002B5C94" w:rsidRDefault="002B5C94" w:rsidP="00EA0D83">
      <w:pPr>
        <w:jc w:val="center"/>
        <w:rPr>
          <w:rFonts w:ascii="Arial" w:hAnsi="Arial" w:cs="Arial"/>
          <w:i/>
        </w:rPr>
      </w:pPr>
      <w:r w:rsidRPr="002B5C94">
        <w:rPr>
          <w:rFonts w:ascii="Arial" w:hAnsi="Arial" w:cs="Arial"/>
          <w:b/>
          <w:i/>
        </w:rPr>
        <w:lastRenderedPageBreak/>
        <w:t xml:space="preserve">OBLICI </w:t>
      </w:r>
      <w:r>
        <w:rPr>
          <w:rFonts w:ascii="Arial" w:hAnsi="Arial" w:cs="Arial"/>
          <w:i/>
        </w:rPr>
        <w:t>VREDNOVANJA I OCJENJIVANJA</w:t>
      </w:r>
    </w:p>
    <w:p w:rsidR="002B5C94" w:rsidRDefault="002B5C94" w:rsidP="00EA0D83">
      <w:pPr>
        <w:jc w:val="center"/>
        <w:rPr>
          <w:rFonts w:ascii="Arial" w:hAnsi="Arial" w:cs="Arial"/>
          <w:i/>
        </w:rPr>
      </w:pPr>
    </w:p>
    <w:p w:rsidR="002B5C94" w:rsidRDefault="002B5C94" w:rsidP="00EA0D83">
      <w:pPr>
        <w:jc w:val="center"/>
        <w:rPr>
          <w:rFonts w:ascii="Arial" w:hAnsi="Arial" w:cs="Arial"/>
          <w:i/>
        </w:rPr>
      </w:pPr>
    </w:p>
    <w:p w:rsidR="000C471D" w:rsidRDefault="000C471D" w:rsidP="00EA0D83">
      <w:pPr>
        <w:jc w:val="center"/>
        <w:rPr>
          <w:rFonts w:ascii="Arial" w:hAnsi="Arial" w:cs="Arial"/>
          <w:i/>
        </w:rPr>
      </w:pPr>
    </w:p>
    <w:p w:rsidR="00821D7E" w:rsidRPr="00A94FBC" w:rsidRDefault="00821D7E" w:rsidP="00EA0D83">
      <w:pPr>
        <w:jc w:val="center"/>
        <w:rPr>
          <w:rFonts w:ascii="Arial" w:hAnsi="Arial" w:cs="Arial"/>
          <w:i/>
        </w:rPr>
      </w:pPr>
      <w:r w:rsidRPr="00A94FBC">
        <w:rPr>
          <w:rFonts w:ascii="Arial" w:hAnsi="Arial" w:cs="Arial"/>
          <w:i/>
        </w:rPr>
        <w:t>USMENE PROVJER</w:t>
      </w:r>
      <w:r w:rsidR="00E64063">
        <w:rPr>
          <w:rFonts w:ascii="Arial" w:hAnsi="Arial" w:cs="Arial"/>
          <w:i/>
        </w:rPr>
        <w:t>E</w:t>
      </w:r>
    </w:p>
    <w:p w:rsidR="00821D7E" w:rsidRDefault="00821D7E" w:rsidP="00155DF3">
      <w:pPr>
        <w:rPr>
          <w:rFonts w:ascii="Arial" w:hAnsi="Arial" w:cs="Arial"/>
        </w:rPr>
      </w:pPr>
    </w:p>
    <w:p w:rsidR="00821D7E" w:rsidRPr="00A94FBC" w:rsidRDefault="00821D7E" w:rsidP="00A94FBC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A94FBC">
        <w:rPr>
          <w:rFonts w:ascii="Arial" w:hAnsi="Arial" w:cs="Arial"/>
        </w:rPr>
        <w:t>Usmeno provjeravanje</w:t>
      </w:r>
      <w:r w:rsidR="00EA0D83">
        <w:rPr>
          <w:rFonts w:ascii="Arial" w:hAnsi="Arial" w:cs="Arial"/>
        </w:rPr>
        <w:t xml:space="preserve"> se može</w:t>
      </w:r>
      <w:r w:rsidRPr="00A94FBC">
        <w:rPr>
          <w:rFonts w:ascii="Arial" w:hAnsi="Arial" w:cs="Arial"/>
        </w:rPr>
        <w:t xml:space="preserve"> provoditi na svakom nastavnome satu bez obveze najave.</w:t>
      </w:r>
    </w:p>
    <w:p w:rsidR="008910AF" w:rsidRPr="00A94FBC" w:rsidRDefault="008C11E1" w:rsidP="00A94FBC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U nastavnom procesu se potiče aktivno sudjelovanje u različitim oblicima rada kojima učenici mogu usmeno pokazati stečena geografska znanja. Takva aktivnost se kontinuirano prati i</w:t>
      </w:r>
      <w:r w:rsidR="00E64063">
        <w:rPr>
          <w:rFonts w:ascii="Arial" w:hAnsi="Arial" w:cs="Arial"/>
        </w:rPr>
        <w:t xml:space="preserve"> formativno</w:t>
      </w:r>
      <w:r>
        <w:rPr>
          <w:rFonts w:ascii="Arial" w:hAnsi="Arial" w:cs="Arial"/>
        </w:rPr>
        <w:t xml:space="preserve"> </w:t>
      </w:r>
      <w:r w:rsidR="00E64063">
        <w:rPr>
          <w:rFonts w:ascii="Arial" w:hAnsi="Arial" w:cs="Arial"/>
        </w:rPr>
        <w:t>vrednuje za učenje</w:t>
      </w:r>
      <w:r>
        <w:rPr>
          <w:rFonts w:ascii="Arial" w:hAnsi="Arial" w:cs="Arial"/>
        </w:rPr>
        <w:t>.</w:t>
      </w:r>
    </w:p>
    <w:p w:rsidR="00821D7E" w:rsidRPr="00A94FBC" w:rsidRDefault="00E64063" w:rsidP="00A94FBC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Usmenim provjerama će se </w:t>
      </w:r>
      <w:proofErr w:type="spellStart"/>
      <w:r>
        <w:rPr>
          <w:rFonts w:ascii="Arial" w:hAnsi="Arial" w:cs="Arial"/>
        </w:rPr>
        <w:t>sumativno</w:t>
      </w:r>
      <w:proofErr w:type="spellEnd"/>
      <w:r>
        <w:rPr>
          <w:rFonts w:ascii="Arial" w:hAnsi="Arial" w:cs="Arial"/>
        </w:rPr>
        <w:t xml:space="preserve"> vrednovati stečena znanja, vještine i kartografska pismenost kada se učenik javi za odgovaranje ili bude prozvan. U t</w:t>
      </w:r>
      <w:r w:rsidR="00821D7E" w:rsidRPr="00A94FBC">
        <w:rPr>
          <w:rFonts w:ascii="Arial" w:hAnsi="Arial" w:cs="Arial"/>
        </w:rPr>
        <w:t>renutku usmene provjere</w:t>
      </w:r>
      <w:r w:rsidR="00EA0D83">
        <w:rPr>
          <w:rFonts w:ascii="Arial" w:hAnsi="Arial" w:cs="Arial"/>
        </w:rPr>
        <w:t xml:space="preserve"> će se</w:t>
      </w:r>
      <w:r w:rsidR="00821D7E" w:rsidRPr="00A94FBC">
        <w:rPr>
          <w:rFonts w:ascii="Arial" w:hAnsi="Arial" w:cs="Arial"/>
        </w:rPr>
        <w:t xml:space="preserve"> provjeravati usvojenost znanja i vješt</w:t>
      </w:r>
      <w:r w:rsidR="00EA0D83">
        <w:rPr>
          <w:rFonts w:ascii="Arial" w:hAnsi="Arial" w:cs="Arial"/>
        </w:rPr>
        <w:t>ina onih nastavnih sadržaja koji</w:t>
      </w:r>
      <w:r w:rsidR="00821D7E" w:rsidRPr="00A94FBC">
        <w:rPr>
          <w:rFonts w:ascii="Arial" w:hAnsi="Arial" w:cs="Arial"/>
        </w:rPr>
        <w:t xml:space="preserve"> su do tada </w:t>
      </w:r>
      <w:r w:rsidR="008910AF" w:rsidRPr="00A94FBC">
        <w:rPr>
          <w:rFonts w:ascii="Arial" w:hAnsi="Arial" w:cs="Arial"/>
        </w:rPr>
        <w:t>na nastavi obrađeni i uvježbani.</w:t>
      </w:r>
    </w:p>
    <w:p w:rsidR="008C11E1" w:rsidRDefault="008C11E1" w:rsidP="008C11E1">
      <w:pPr>
        <w:rPr>
          <w:rFonts w:ascii="Arial" w:hAnsi="Arial" w:cs="Arial"/>
        </w:rPr>
      </w:pPr>
    </w:p>
    <w:p w:rsidR="002B5C94" w:rsidRDefault="002B5C94" w:rsidP="008C11E1">
      <w:pPr>
        <w:rPr>
          <w:rFonts w:ascii="Arial" w:hAnsi="Arial" w:cs="Arial"/>
        </w:rPr>
      </w:pPr>
    </w:p>
    <w:p w:rsidR="000C471D" w:rsidRDefault="000C471D" w:rsidP="008C11E1">
      <w:pPr>
        <w:rPr>
          <w:rFonts w:ascii="Arial" w:hAnsi="Arial" w:cs="Arial"/>
        </w:rPr>
      </w:pPr>
    </w:p>
    <w:p w:rsidR="002B5C94" w:rsidRPr="008C11E1" w:rsidRDefault="002B5C94" w:rsidP="008C11E1">
      <w:pPr>
        <w:rPr>
          <w:rFonts w:ascii="Arial" w:hAnsi="Arial" w:cs="Arial"/>
        </w:rPr>
      </w:pPr>
    </w:p>
    <w:p w:rsidR="008910AF" w:rsidRPr="00A94FBC" w:rsidRDefault="008910AF" w:rsidP="00EA0D83">
      <w:pPr>
        <w:jc w:val="center"/>
        <w:rPr>
          <w:rFonts w:ascii="Arial" w:hAnsi="Arial" w:cs="Arial"/>
          <w:i/>
        </w:rPr>
      </w:pPr>
      <w:r w:rsidRPr="00A94FBC">
        <w:rPr>
          <w:rFonts w:ascii="Arial" w:hAnsi="Arial" w:cs="Arial"/>
          <w:i/>
        </w:rPr>
        <w:t>PISANE PROVJER</w:t>
      </w:r>
      <w:r w:rsidR="00E64063">
        <w:rPr>
          <w:rFonts w:ascii="Arial" w:hAnsi="Arial" w:cs="Arial"/>
          <w:i/>
        </w:rPr>
        <w:t>E</w:t>
      </w:r>
    </w:p>
    <w:p w:rsidR="008910AF" w:rsidRDefault="008910AF" w:rsidP="00155DF3">
      <w:pPr>
        <w:rPr>
          <w:rFonts w:ascii="Arial" w:hAnsi="Arial" w:cs="Arial"/>
        </w:rPr>
      </w:pPr>
    </w:p>
    <w:p w:rsidR="008910AF" w:rsidRPr="00A94FBC" w:rsidRDefault="008910AF" w:rsidP="00A94FBC">
      <w:pPr>
        <w:pStyle w:val="Odlomakpopisa"/>
        <w:numPr>
          <w:ilvl w:val="0"/>
          <w:numId w:val="6"/>
        </w:numPr>
        <w:rPr>
          <w:rFonts w:ascii="Arial" w:hAnsi="Arial" w:cs="Arial"/>
        </w:rPr>
      </w:pPr>
      <w:r w:rsidRPr="00A94FBC">
        <w:rPr>
          <w:rFonts w:ascii="Arial" w:hAnsi="Arial" w:cs="Arial"/>
        </w:rPr>
        <w:t>Učenici će ti</w:t>
      </w:r>
      <w:r w:rsidR="00242308">
        <w:rPr>
          <w:rFonts w:ascii="Arial" w:hAnsi="Arial" w:cs="Arial"/>
        </w:rPr>
        <w:t>jekom nastavne godine pisati 4-6</w:t>
      </w:r>
      <w:r w:rsidRPr="00A94FBC">
        <w:rPr>
          <w:rFonts w:ascii="Arial" w:hAnsi="Arial" w:cs="Arial"/>
        </w:rPr>
        <w:t xml:space="preserve"> pisanih provjera. Pisane provjere</w:t>
      </w:r>
      <w:r w:rsidR="00EA0D83">
        <w:rPr>
          <w:rFonts w:ascii="Arial" w:hAnsi="Arial" w:cs="Arial"/>
        </w:rPr>
        <w:t xml:space="preserve"> će</w:t>
      </w:r>
      <w:r w:rsidRPr="00A94FBC">
        <w:rPr>
          <w:rFonts w:ascii="Arial" w:hAnsi="Arial" w:cs="Arial"/>
        </w:rPr>
        <w:t xml:space="preserve"> trajat</w:t>
      </w:r>
      <w:r w:rsidR="00EA0D83">
        <w:rPr>
          <w:rFonts w:ascii="Arial" w:hAnsi="Arial" w:cs="Arial"/>
        </w:rPr>
        <w:t>i</w:t>
      </w:r>
      <w:r w:rsidRPr="00A94FBC">
        <w:rPr>
          <w:rFonts w:ascii="Arial" w:hAnsi="Arial" w:cs="Arial"/>
        </w:rPr>
        <w:t xml:space="preserve"> cijeli školski sat i uvijek će biti najavljene. </w:t>
      </w:r>
      <w:r w:rsidR="00C770F8" w:rsidRPr="00A94FBC">
        <w:rPr>
          <w:rFonts w:ascii="Arial" w:hAnsi="Arial" w:cs="Arial"/>
        </w:rPr>
        <w:t xml:space="preserve">Datumi pisanja pisanih provjera </w:t>
      </w:r>
      <w:r w:rsidR="00E64063">
        <w:rPr>
          <w:rFonts w:ascii="Arial" w:hAnsi="Arial" w:cs="Arial"/>
        </w:rPr>
        <w:t xml:space="preserve">bit će upisani u razrednu knjigu </w:t>
      </w:r>
      <w:proofErr w:type="spellStart"/>
      <w:r w:rsidR="00E64063">
        <w:rPr>
          <w:rFonts w:ascii="Arial" w:hAnsi="Arial" w:cs="Arial"/>
        </w:rPr>
        <w:t>eDnevnika</w:t>
      </w:r>
      <w:proofErr w:type="spellEnd"/>
      <w:r w:rsidR="00E64063">
        <w:rPr>
          <w:rFonts w:ascii="Arial" w:hAnsi="Arial" w:cs="Arial"/>
        </w:rPr>
        <w:t xml:space="preserve"> najkasnije 14 dana prije termina pisanja.</w:t>
      </w:r>
    </w:p>
    <w:p w:rsidR="00C770F8" w:rsidRPr="00A94FBC" w:rsidRDefault="00C770F8" w:rsidP="00A94FBC">
      <w:pPr>
        <w:pStyle w:val="Odlomakpopisa"/>
        <w:numPr>
          <w:ilvl w:val="0"/>
          <w:numId w:val="6"/>
        </w:numPr>
        <w:rPr>
          <w:rFonts w:ascii="Arial" w:hAnsi="Arial" w:cs="Arial"/>
        </w:rPr>
      </w:pPr>
      <w:r w:rsidRPr="00A94FBC">
        <w:rPr>
          <w:rFonts w:ascii="Arial" w:hAnsi="Arial" w:cs="Arial"/>
        </w:rPr>
        <w:t>Pisanim provjerama će se provjera</w:t>
      </w:r>
      <w:r w:rsidR="00E64063">
        <w:rPr>
          <w:rFonts w:ascii="Arial" w:hAnsi="Arial" w:cs="Arial"/>
        </w:rPr>
        <w:t>vati stečena znanja,</w:t>
      </w:r>
      <w:r w:rsidRPr="00A94FBC">
        <w:rPr>
          <w:rFonts w:ascii="Arial" w:hAnsi="Arial" w:cs="Arial"/>
        </w:rPr>
        <w:t xml:space="preserve"> vještine </w:t>
      </w:r>
      <w:r w:rsidR="00E64063">
        <w:rPr>
          <w:rFonts w:ascii="Arial" w:hAnsi="Arial" w:cs="Arial"/>
        </w:rPr>
        <w:t>i kartografska pismenost</w:t>
      </w:r>
      <w:r w:rsidR="000C471D">
        <w:rPr>
          <w:rFonts w:ascii="Arial" w:hAnsi="Arial" w:cs="Arial"/>
        </w:rPr>
        <w:t xml:space="preserve"> dijela odgojno-obrazovnih ishoda koji su obrađeni i uvježbani.</w:t>
      </w:r>
    </w:p>
    <w:p w:rsidR="00C770F8" w:rsidRDefault="00C770F8" w:rsidP="00A94FBC">
      <w:pPr>
        <w:pStyle w:val="Odlomakpopisa"/>
        <w:numPr>
          <w:ilvl w:val="0"/>
          <w:numId w:val="6"/>
        </w:numPr>
        <w:rPr>
          <w:rFonts w:ascii="Arial" w:hAnsi="Arial" w:cs="Arial"/>
        </w:rPr>
      </w:pPr>
      <w:r w:rsidRPr="00A94FBC">
        <w:rPr>
          <w:rFonts w:ascii="Arial" w:hAnsi="Arial" w:cs="Arial"/>
        </w:rPr>
        <w:t>Ukoliko učenik neće biti prisutan na satu najavljene pisane provjere, dužan je pisati pisanu provjeru na prvom sljedećem sa</w:t>
      </w:r>
      <w:r w:rsidR="006E7894">
        <w:rPr>
          <w:rFonts w:ascii="Arial" w:hAnsi="Arial" w:cs="Arial"/>
        </w:rPr>
        <w:t>tu Geografije na koji dođe</w:t>
      </w:r>
      <w:r w:rsidRPr="00A94FBC">
        <w:rPr>
          <w:rFonts w:ascii="Arial" w:hAnsi="Arial" w:cs="Arial"/>
        </w:rPr>
        <w:t xml:space="preserve"> kako bi</w:t>
      </w:r>
      <w:r w:rsidR="000C471D">
        <w:rPr>
          <w:rFonts w:ascii="Arial" w:hAnsi="Arial" w:cs="Arial"/>
        </w:rPr>
        <w:t xml:space="preserve"> se</w:t>
      </w:r>
      <w:r w:rsidRPr="00A94FBC">
        <w:rPr>
          <w:rFonts w:ascii="Arial" w:hAnsi="Arial" w:cs="Arial"/>
        </w:rPr>
        <w:t xml:space="preserve"> tijekom nastavne godine </w:t>
      </w:r>
      <w:r w:rsidR="000C471D">
        <w:rPr>
          <w:rFonts w:ascii="Arial" w:hAnsi="Arial" w:cs="Arial"/>
        </w:rPr>
        <w:t>pisano provjerila ostvarenost svih predviđenih odgojno-obrazovnih ishoda</w:t>
      </w:r>
      <w:r w:rsidRPr="00A94FBC">
        <w:rPr>
          <w:rFonts w:ascii="Arial" w:hAnsi="Arial" w:cs="Arial"/>
        </w:rPr>
        <w:t>.</w:t>
      </w:r>
    </w:p>
    <w:p w:rsidR="00242308" w:rsidRPr="00A94FBC" w:rsidRDefault="00242308" w:rsidP="00A94FBC">
      <w:pPr>
        <w:pStyle w:val="Odlomakpopis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U pisanim provjerama će se vrednovati sva tri elementa vrednovanja. Ako je u pisanoj provjeri srednja ocjena tri elementa vrednovanja manja od 1.5 učenik će ispravljati ocjenu usmenom provjerom koja će mu biti najavljena.</w:t>
      </w:r>
    </w:p>
    <w:p w:rsidR="00C770F8" w:rsidRDefault="00C770F8" w:rsidP="00155DF3">
      <w:pPr>
        <w:rPr>
          <w:rFonts w:ascii="Arial" w:hAnsi="Arial" w:cs="Arial"/>
        </w:rPr>
      </w:pPr>
    </w:p>
    <w:p w:rsidR="000C471D" w:rsidRDefault="000C471D" w:rsidP="00155DF3">
      <w:pPr>
        <w:rPr>
          <w:rFonts w:ascii="Arial" w:hAnsi="Arial" w:cs="Arial"/>
        </w:rPr>
      </w:pPr>
    </w:p>
    <w:p w:rsidR="002B5C94" w:rsidRDefault="002B5C94" w:rsidP="00155DF3">
      <w:pPr>
        <w:rPr>
          <w:rFonts w:ascii="Arial" w:hAnsi="Arial" w:cs="Arial"/>
        </w:rPr>
      </w:pPr>
    </w:p>
    <w:p w:rsidR="00C770F8" w:rsidRDefault="00C770F8" w:rsidP="00EA0D8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Ocjene iz pisan</w:t>
      </w:r>
      <w:r w:rsidR="00EA0D83">
        <w:rPr>
          <w:rFonts w:ascii="Arial" w:hAnsi="Arial" w:cs="Arial"/>
        </w:rPr>
        <w:t>ih</w:t>
      </w:r>
      <w:r>
        <w:rPr>
          <w:rFonts w:ascii="Arial" w:hAnsi="Arial" w:cs="Arial"/>
        </w:rPr>
        <w:t xml:space="preserve"> provjer</w:t>
      </w:r>
      <w:r w:rsidR="00EA0D8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prema postotku ostvarenih bodova</w:t>
      </w:r>
      <w:r w:rsidR="00EA0D83">
        <w:rPr>
          <w:rFonts w:ascii="Arial" w:hAnsi="Arial" w:cs="Arial"/>
        </w:rPr>
        <w:t>:</w:t>
      </w:r>
    </w:p>
    <w:p w:rsidR="002B5C94" w:rsidRDefault="002B5C94" w:rsidP="00EA0D83">
      <w:pPr>
        <w:jc w:val="center"/>
        <w:rPr>
          <w:rFonts w:ascii="Arial" w:hAnsi="Arial" w:cs="Arial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1417"/>
      </w:tblGrid>
      <w:tr w:rsidR="00C770F8" w:rsidTr="00EA0D83">
        <w:trPr>
          <w:jc w:val="center"/>
        </w:trPr>
        <w:tc>
          <w:tcPr>
            <w:tcW w:w="3227" w:type="dxa"/>
            <w:vAlign w:val="center"/>
          </w:tcPr>
          <w:p w:rsidR="00C770F8" w:rsidRDefault="00A73B6E" w:rsidP="00EA0D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Ostvareni postotak</w:t>
            </w:r>
          </w:p>
        </w:tc>
        <w:tc>
          <w:tcPr>
            <w:tcW w:w="1417" w:type="dxa"/>
            <w:vAlign w:val="center"/>
          </w:tcPr>
          <w:p w:rsidR="00C770F8" w:rsidRDefault="00A73B6E" w:rsidP="00EA0D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Ocjena</w:t>
            </w:r>
          </w:p>
        </w:tc>
      </w:tr>
      <w:tr w:rsidR="00C770F8" w:rsidTr="00EA0D83">
        <w:trPr>
          <w:jc w:val="center"/>
        </w:trPr>
        <w:tc>
          <w:tcPr>
            <w:tcW w:w="3227" w:type="dxa"/>
            <w:vAlign w:val="center"/>
          </w:tcPr>
          <w:p w:rsidR="00C770F8" w:rsidRDefault="00A73B6E" w:rsidP="00EA0D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0-49</w:t>
            </w:r>
          </w:p>
        </w:tc>
        <w:tc>
          <w:tcPr>
            <w:tcW w:w="1417" w:type="dxa"/>
            <w:vAlign w:val="center"/>
          </w:tcPr>
          <w:p w:rsidR="00C770F8" w:rsidRDefault="00A73B6E" w:rsidP="00EA0D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770F8" w:rsidTr="00EA0D83">
        <w:trPr>
          <w:jc w:val="center"/>
        </w:trPr>
        <w:tc>
          <w:tcPr>
            <w:tcW w:w="3227" w:type="dxa"/>
            <w:vAlign w:val="center"/>
          </w:tcPr>
          <w:p w:rsidR="00C770F8" w:rsidRDefault="00A73B6E" w:rsidP="00EA0D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50-62</w:t>
            </w:r>
          </w:p>
        </w:tc>
        <w:tc>
          <w:tcPr>
            <w:tcW w:w="1417" w:type="dxa"/>
            <w:vAlign w:val="center"/>
          </w:tcPr>
          <w:p w:rsidR="00C770F8" w:rsidRDefault="00A73B6E" w:rsidP="00EA0D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C770F8" w:rsidTr="00EA0D83">
        <w:trPr>
          <w:jc w:val="center"/>
        </w:trPr>
        <w:tc>
          <w:tcPr>
            <w:tcW w:w="3227" w:type="dxa"/>
            <w:vAlign w:val="center"/>
          </w:tcPr>
          <w:p w:rsidR="00C770F8" w:rsidRDefault="00A73B6E" w:rsidP="00EA0D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63-75</w:t>
            </w:r>
          </w:p>
        </w:tc>
        <w:tc>
          <w:tcPr>
            <w:tcW w:w="1417" w:type="dxa"/>
            <w:vAlign w:val="center"/>
          </w:tcPr>
          <w:p w:rsidR="00C770F8" w:rsidRDefault="00A73B6E" w:rsidP="00EA0D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C770F8" w:rsidTr="00EA0D83">
        <w:trPr>
          <w:jc w:val="center"/>
        </w:trPr>
        <w:tc>
          <w:tcPr>
            <w:tcW w:w="3227" w:type="dxa"/>
            <w:vAlign w:val="center"/>
          </w:tcPr>
          <w:p w:rsidR="00C770F8" w:rsidRDefault="00A73B6E" w:rsidP="00EA0D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76-88</w:t>
            </w:r>
          </w:p>
        </w:tc>
        <w:tc>
          <w:tcPr>
            <w:tcW w:w="1417" w:type="dxa"/>
            <w:vAlign w:val="center"/>
          </w:tcPr>
          <w:p w:rsidR="00C770F8" w:rsidRDefault="00A73B6E" w:rsidP="00EA0D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C770F8" w:rsidTr="00EA0D83">
        <w:trPr>
          <w:jc w:val="center"/>
        </w:trPr>
        <w:tc>
          <w:tcPr>
            <w:tcW w:w="3227" w:type="dxa"/>
            <w:vAlign w:val="center"/>
          </w:tcPr>
          <w:p w:rsidR="00C770F8" w:rsidRDefault="00A73B6E" w:rsidP="00EA0D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89-100</w:t>
            </w:r>
          </w:p>
        </w:tc>
        <w:tc>
          <w:tcPr>
            <w:tcW w:w="1417" w:type="dxa"/>
            <w:vAlign w:val="center"/>
          </w:tcPr>
          <w:p w:rsidR="00C770F8" w:rsidRDefault="00A73B6E" w:rsidP="00EA0D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</w:tbl>
    <w:p w:rsidR="00C770F8" w:rsidRDefault="00C770F8" w:rsidP="00155DF3">
      <w:pPr>
        <w:rPr>
          <w:rFonts w:ascii="Arial" w:hAnsi="Arial" w:cs="Arial"/>
        </w:rPr>
      </w:pPr>
    </w:p>
    <w:p w:rsidR="002B5C94" w:rsidRDefault="002B5C94" w:rsidP="00155DF3">
      <w:pPr>
        <w:rPr>
          <w:rFonts w:ascii="Arial" w:hAnsi="Arial" w:cs="Arial"/>
        </w:rPr>
      </w:pPr>
    </w:p>
    <w:p w:rsidR="002B5C94" w:rsidRDefault="002B5C94" w:rsidP="00155DF3">
      <w:pPr>
        <w:rPr>
          <w:rFonts w:ascii="Arial" w:hAnsi="Arial" w:cs="Arial"/>
        </w:rPr>
      </w:pPr>
    </w:p>
    <w:p w:rsidR="002B5C94" w:rsidRDefault="002B5C94" w:rsidP="00155DF3">
      <w:pPr>
        <w:rPr>
          <w:rFonts w:ascii="Arial" w:hAnsi="Arial" w:cs="Arial"/>
        </w:rPr>
      </w:pPr>
    </w:p>
    <w:p w:rsidR="002B5C94" w:rsidRDefault="002B5C94" w:rsidP="00155DF3">
      <w:pPr>
        <w:rPr>
          <w:rFonts w:ascii="Arial" w:hAnsi="Arial" w:cs="Arial"/>
        </w:rPr>
      </w:pPr>
    </w:p>
    <w:p w:rsidR="00A73B6E" w:rsidRPr="00EA0D83" w:rsidRDefault="00A73B6E" w:rsidP="00EA0D83">
      <w:pPr>
        <w:jc w:val="center"/>
        <w:rPr>
          <w:rFonts w:ascii="Arial" w:hAnsi="Arial" w:cs="Arial"/>
          <w:i/>
        </w:rPr>
      </w:pPr>
      <w:r w:rsidRPr="00EA0D83">
        <w:rPr>
          <w:rFonts w:ascii="Arial" w:hAnsi="Arial" w:cs="Arial"/>
          <w:i/>
        </w:rPr>
        <w:lastRenderedPageBreak/>
        <w:t>PROJEKTNI ZADACI, ISTRAŽIVAČKI ZADACI, REFERATI, DOMAĆE ZADAĆE, RADNE BILJEŽNICE</w:t>
      </w:r>
    </w:p>
    <w:p w:rsidR="00EA0D83" w:rsidRDefault="00EA0D83" w:rsidP="00155DF3">
      <w:pPr>
        <w:rPr>
          <w:rFonts w:ascii="Arial" w:hAnsi="Arial" w:cs="Arial"/>
        </w:rPr>
      </w:pPr>
    </w:p>
    <w:p w:rsidR="00A73B6E" w:rsidRPr="00EA0D83" w:rsidRDefault="00A73B6E" w:rsidP="00EA0D83">
      <w:pPr>
        <w:pStyle w:val="Odlomakpopisa"/>
        <w:numPr>
          <w:ilvl w:val="0"/>
          <w:numId w:val="7"/>
        </w:numPr>
        <w:rPr>
          <w:rFonts w:ascii="Arial" w:hAnsi="Arial" w:cs="Arial"/>
        </w:rPr>
      </w:pPr>
      <w:r w:rsidRPr="00EA0D83">
        <w:rPr>
          <w:rFonts w:ascii="Arial" w:hAnsi="Arial" w:cs="Arial"/>
        </w:rPr>
        <w:t>Učenici će tijekom nastavne godine izrađivati projektne i istraživačke zadat</w:t>
      </w:r>
      <w:r w:rsidR="000C471D">
        <w:rPr>
          <w:rFonts w:ascii="Arial" w:hAnsi="Arial" w:cs="Arial"/>
        </w:rPr>
        <w:t xml:space="preserve">ke, </w:t>
      </w:r>
      <w:r w:rsidR="00D4488D">
        <w:rPr>
          <w:rFonts w:ascii="Arial" w:hAnsi="Arial" w:cs="Arial"/>
        </w:rPr>
        <w:t>ref</w:t>
      </w:r>
      <w:r w:rsidR="000C471D">
        <w:rPr>
          <w:rFonts w:ascii="Arial" w:hAnsi="Arial" w:cs="Arial"/>
        </w:rPr>
        <w:t>erate i projekcije</w:t>
      </w:r>
      <w:r w:rsidR="00D4488D">
        <w:rPr>
          <w:rFonts w:ascii="Arial" w:hAnsi="Arial" w:cs="Arial"/>
        </w:rPr>
        <w:t>.</w:t>
      </w:r>
    </w:p>
    <w:p w:rsidR="00D4488D" w:rsidRDefault="00A73B6E" w:rsidP="00EA0D83">
      <w:pPr>
        <w:pStyle w:val="Odlomakpopisa"/>
        <w:rPr>
          <w:rFonts w:ascii="Arial" w:hAnsi="Arial" w:cs="Arial"/>
        </w:rPr>
      </w:pPr>
      <w:r w:rsidRPr="00EA0D83">
        <w:rPr>
          <w:rFonts w:ascii="Arial" w:hAnsi="Arial" w:cs="Arial"/>
        </w:rPr>
        <w:t>Takvi zadaci će</w:t>
      </w:r>
      <w:r w:rsidR="00D4488D">
        <w:rPr>
          <w:rFonts w:ascii="Arial" w:hAnsi="Arial" w:cs="Arial"/>
        </w:rPr>
        <w:t xml:space="preserve"> biti</w:t>
      </w:r>
      <w:r w:rsidRPr="00EA0D83">
        <w:rPr>
          <w:rFonts w:ascii="Arial" w:hAnsi="Arial" w:cs="Arial"/>
        </w:rPr>
        <w:t xml:space="preserve"> ocjenjivani </w:t>
      </w:r>
      <w:r w:rsidR="00D4488D">
        <w:rPr>
          <w:rFonts w:ascii="Arial" w:hAnsi="Arial" w:cs="Arial"/>
        </w:rPr>
        <w:t>ocjenama u različitim elementima ocjenjivanja (geografska znanja, geografske vještine</w:t>
      </w:r>
      <w:r w:rsidR="000C471D">
        <w:rPr>
          <w:rFonts w:ascii="Arial" w:hAnsi="Arial" w:cs="Arial"/>
        </w:rPr>
        <w:t xml:space="preserve"> i istraživanje</w:t>
      </w:r>
      <w:r w:rsidR="00D4488D">
        <w:rPr>
          <w:rFonts w:ascii="Arial" w:hAnsi="Arial" w:cs="Arial"/>
        </w:rPr>
        <w:t>, kartografska pismenost) ovisno o sadržaju i načinu pristupanja zadacima.</w:t>
      </w:r>
    </w:p>
    <w:p w:rsidR="008D65F6" w:rsidRDefault="00D4488D" w:rsidP="00EA0D83">
      <w:pPr>
        <w:pStyle w:val="Odlomakpopisa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A73B6E" w:rsidRPr="00EA0D83">
        <w:rPr>
          <w:rFonts w:ascii="Arial" w:hAnsi="Arial" w:cs="Arial"/>
        </w:rPr>
        <w:t xml:space="preserve">čenici će u uputama za izradu </w:t>
      </w:r>
      <w:r>
        <w:rPr>
          <w:rFonts w:ascii="Arial" w:hAnsi="Arial" w:cs="Arial"/>
        </w:rPr>
        <w:t>projektnih</w:t>
      </w:r>
      <w:r w:rsidR="0040369D">
        <w:rPr>
          <w:rFonts w:ascii="Arial" w:hAnsi="Arial" w:cs="Arial"/>
        </w:rPr>
        <w:t xml:space="preserve"> i istraživačkih</w:t>
      </w:r>
      <w:r>
        <w:rPr>
          <w:rFonts w:ascii="Arial" w:hAnsi="Arial" w:cs="Arial"/>
        </w:rPr>
        <w:t xml:space="preserve"> z</w:t>
      </w:r>
      <w:r w:rsidR="00A73B6E" w:rsidRPr="00EA0D83">
        <w:rPr>
          <w:rFonts w:ascii="Arial" w:hAnsi="Arial" w:cs="Arial"/>
        </w:rPr>
        <w:t>adataka</w:t>
      </w:r>
      <w:r>
        <w:rPr>
          <w:rFonts w:ascii="Arial" w:hAnsi="Arial" w:cs="Arial"/>
        </w:rPr>
        <w:t xml:space="preserve"> ili referata</w:t>
      </w:r>
      <w:r w:rsidR="00A73B6E" w:rsidRPr="00EA0D83">
        <w:rPr>
          <w:rFonts w:ascii="Arial" w:hAnsi="Arial" w:cs="Arial"/>
        </w:rPr>
        <w:t xml:space="preserve"> biti upoznati s</w:t>
      </w:r>
      <w:r w:rsidR="008D65F6" w:rsidRPr="00EA0D83">
        <w:rPr>
          <w:rFonts w:ascii="Arial" w:hAnsi="Arial" w:cs="Arial"/>
        </w:rPr>
        <w:t>a elementima i kriterijima ocj</w:t>
      </w:r>
      <w:r w:rsidR="00A73B6E" w:rsidRPr="00EA0D83">
        <w:rPr>
          <w:rFonts w:ascii="Arial" w:hAnsi="Arial" w:cs="Arial"/>
        </w:rPr>
        <w:t>e</w:t>
      </w:r>
      <w:r w:rsidR="008D65F6" w:rsidRPr="00EA0D83">
        <w:rPr>
          <w:rFonts w:ascii="Arial" w:hAnsi="Arial" w:cs="Arial"/>
        </w:rPr>
        <w:t>n</w:t>
      </w:r>
      <w:r w:rsidR="00A73B6E" w:rsidRPr="00EA0D83">
        <w:rPr>
          <w:rFonts w:ascii="Arial" w:hAnsi="Arial" w:cs="Arial"/>
        </w:rPr>
        <w:t>jivanja</w:t>
      </w:r>
      <w:r w:rsidR="008D65F6" w:rsidRPr="00EA0D83">
        <w:rPr>
          <w:rFonts w:ascii="Arial" w:hAnsi="Arial" w:cs="Arial"/>
        </w:rPr>
        <w:t>: Vrednovat će se</w:t>
      </w:r>
      <w:r w:rsidR="00EA0D83">
        <w:rPr>
          <w:rFonts w:ascii="Arial" w:hAnsi="Arial" w:cs="Arial"/>
        </w:rPr>
        <w:t xml:space="preserve"> </w:t>
      </w:r>
      <w:r w:rsidR="008D65F6" w:rsidRPr="00EA0D83">
        <w:rPr>
          <w:rFonts w:ascii="Arial" w:hAnsi="Arial" w:cs="Arial"/>
        </w:rPr>
        <w:t>točnost i količina podataka, korištenje novih vjerodostojnih informacija i podataka o zadanoj temi, prilozi i povezanost teksta s prilo</w:t>
      </w:r>
      <w:r w:rsidR="000C471D">
        <w:rPr>
          <w:rFonts w:ascii="Arial" w:hAnsi="Arial" w:cs="Arial"/>
        </w:rPr>
        <w:t>zima (fotografijama, dijagramima</w:t>
      </w:r>
      <w:r w:rsidR="008D65F6" w:rsidRPr="00EA0D83">
        <w:rPr>
          <w:rFonts w:ascii="Arial" w:hAnsi="Arial" w:cs="Arial"/>
        </w:rPr>
        <w:t>, tematskim kartama…), logičko i argumentirano izvođenje zaključaka, uočavanje i opisivanje uzročno-posljedičnih veza, urednost, poštivanje dogovorenih pravila za izradu referata, sposobnost izdvajanja bitnih sadržaja i korištenje prije stečenih znanja i vještina, vještina izlaganja geografskih sadržaja uz korištenje geografske karte i ostalih priloga.</w:t>
      </w:r>
    </w:p>
    <w:p w:rsidR="0040369D" w:rsidRDefault="0040369D" w:rsidP="00EA0D83">
      <w:pPr>
        <w:pStyle w:val="Odlomakpopisa"/>
        <w:rPr>
          <w:rFonts w:ascii="Arial" w:hAnsi="Arial" w:cs="Arial"/>
        </w:rPr>
      </w:pPr>
      <w:r>
        <w:rPr>
          <w:rFonts w:ascii="Arial" w:hAnsi="Arial" w:cs="Arial"/>
        </w:rPr>
        <w:t>Pri izradi zadataka za učeničku mapu učenici će dobivati upute za izradu i biti upoznati s eleme</w:t>
      </w:r>
      <w:r w:rsidR="000C471D">
        <w:rPr>
          <w:rFonts w:ascii="Arial" w:hAnsi="Arial" w:cs="Arial"/>
        </w:rPr>
        <w:t>ntima i kriterijima vrednovanja</w:t>
      </w:r>
      <w:r>
        <w:rPr>
          <w:rFonts w:ascii="Arial" w:hAnsi="Arial" w:cs="Arial"/>
        </w:rPr>
        <w:t>.</w:t>
      </w:r>
    </w:p>
    <w:p w:rsidR="00242308" w:rsidRPr="00242308" w:rsidRDefault="00242308" w:rsidP="00242308">
      <w:pPr>
        <w:pStyle w:val="Odlomakpopis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Učenici trebaju tijekom nastavne godine redovito rješavati zadatke u radnoj bilježnici i zadatke za domaću zadaću. Takvi zadaci mogu biti provjeravani i vrednovani.</w:t>
      </w:r>
    </w:p>
    <w:p w:rsidR="008D65F6" w:rsidRPr="000C471D" w:rsidRDefault="008D65F6" w:rsidP="000C471D">
      <w:pPr>
        <w:rPr>
          <w:rFonts w:ascii="Arial" w:hAnsi="Arial" w:cs="Arial"/>
        </w:rPr>
      </w:pPr>
    </w:p>
    <w:p w:rsidR="00756856" w:rsidRDefault="00756856" w:rsidP="00155DF3">
      <w:pPr>
        <w:rPr>
          <w:rFonts w:ascii="Arial" w:hAnsi="Arial" w:cs="Arial"/>
        </w:rPr>
      </w:pPr>
    </w:p>
    <w:p w:rsidR="0040369D" w:rsidRDefault="0040369D" w:rsidP="00155DF3">
      <w:pPr>
        <w:rPr>
          <w:rFonts w:ascii="Arial" w:hAnsi="Arial" w:cs="Arial"/>
        </w:rPr>
      </w:pPr>
    </w:p>
    <w:p w:rsidR="001E2CF6" w:rsidRDefault="001E2CF6" w:rsidP="00155DF3">
      <w:pPr>
        <w:rPr>
          <w:rFonts w:ascii="Arial" w:hAnsi="Arial" w:cs="Arial"/>
        </w:rPr>
      </w:pPr>
    </w:p>
    <w:p w:rsidR="00EA0D83" w:rsidRDefault="00EA0D83" w:rsidP="00155DF3">
      <w:pPr>
        <w:rPr>
          <w:rFonts w:ascii="Arial" w:hAnsi="Arial" w:cs="Arial"/>
        </w:rPr>
      </w:pPr>
    </w:p>
    <w:p w:rsidR="00E62D04" w:rsidRPr="00EA0D83" w:rsidRDefault="00E62D04" w:rsidP="00EA0D83">
      <w:pPr>
        <w:jc w:val="center"/>
        <w:rPr>
          <w:rFonts w:ascii="Arial" w:hAnsi="Arial" w:cs="Arial"/>
          <w:i/>
        </w:rPr>
      </w:pPr>
      <w:r w:rsidRPr="00EA0D83">
        <w:rPr>
          <w:rFonts w:ascii="Arial" w:hAnsi="Arial" w:cs="Arial"/>
          <w:i/>
        </w:rPr>
        <w:t>VREDNOVANJE UČENIKA S TEŠKOĆAMA U RAZVOJU</w:t>
      </w:r>
    </w:p>
    <w:p w:rsidR="00E62D04" w:rsidRPr="006E7894" w:rsidRDefault="00E62D04" w:rsidP="00EA0D83">
      <w:pPr>
        <w:pStyle w:val="Odlomakpopisa"/>
        <w:numPr>
          <w:ilvl w:val="0"/>
          <w:numId w:val="8"/>
        </w:numPr>
        <w:jc w:val="center"/>
        <w:rPr>
          <w:rFonts w:ascii="Arial" w:hAnsi="Arial" w:cs="Arial"/>
          <w:i/>
        </w:rPr>
      </w:pPr>
      <w:r w:rsidRPr="006E7894">
        <w:rPr>
          <w:rFonts w:ascii="Arial" w:hAnsi="Arial" w:cs="Arial"/>
          <w:i/>
        </w:rPr>
        <w:t>redoviti program uz individualizirane postupke</w:t>
      </w:r>
    </w:p>
    <w:p w:rsidR="00E62D04" w:rsidRPr="006E7894" w:rsidRDefault="00E62D04" w:rsidP="00EA0D83">
      <w:pPr>
        <w:pStyle w:val="Odlomakpopisa"/>
        <w:numPr>
          <w:ilvl w:val="0"/>
          <w:numId w:val="8"/>
        </w:numPr>
        <w:jc w:val="center"/>
        <w:rPr>
          <w:rFonts w:ascii="Arial" w:hAnsi="Arial" w:cs="Arial"/>
          <w:i/>
        </w:rPr>
      </w:pPr>
      <w:r w:rsidRPr="006E7894">
        <w:rPr>
          <w:rFonts w:ascii="Arial" w:hAnsi="Arial" w:cs="Arial"/>
          <w:i/>
        </w:rPr>
        <w:t>redoviti program uz prilagodbu sadržaja i individualizirane postupke</w:t>
      </w:r>
    </w:p>
    <w:p w:rsidR="00E62D04" w:rsidRDefault="00E62D04" w:rsidP="00155DF3">
      <w:pPr>
        <w:rPr>
          <w:rFonts w:ascii="Arial" w:hAnsi="Arial" w:cs="Arial"/>
        </w:rPr>
      </w:pPr>
    </w:p>
    <w:p w:rsidR="00E62D04" w:rsidRPr="00EA0D83" w:rsidRDefault="00E62D04" w:rsidP="00EA0D83">
      <w:pPr>
        <w:pStyle w:val="Odlomakpopisa"/>
        <w:numPr>
          <w:ilvl w:val="0"/>
          <w:numId w:val="9"/>
        </w:numPr>
        <w:rPr>
          <w:rFonts w:ascii="Arial" w:hAnsi="Arial" w:cs="Arial"/>
        </w:rPr>
      </w:pPr>
      <w:r w:rsidRPr="00EA0D83">
        <w:rPr>
          <w:rFonts w:ascii="Arial" w:hAnsi="Arial" w:cs="Arial"/>
        </w:rPr>
        <w:t>Učenicima koji polaze nastavu uz prilagodbu i/ili individualizirane postupke će u njihovim godišnjim planovima biti navedene posebnosti pri vrednovanju i zaključivanju ocjena usklađene s poteškoćama koje su navedene u dokumentaciji potrebnoj za propisivanje takvoga oblika školovanja.</w:t>
      </w:r>
    </w:p>
    <w:p w:rsidR="00E62D04" w:rsidRDefault="00E62D04" w:rsidP="00155DF3">
      <w:pPr>
        <w:rPr>
          <w:rFonts w:ascii="Arial" w:hAnsi="Arial" w:cs="Arial"/>
        </w:rPr>
      </w:pPr>
    </w:p>
    <w:p w:rsidR="00EA0D83" w:rsidRDefault="00EA0D83" w:rsidP="00155DF3">
      <w:pPr>
        <w:rPr>
          <w:rFonts w:ascii="Arial" w:hAnsi="Arial" w:cs="Arial"/>
        </w:rPr>
      </w:pPr>
    </w:p>
    <w:p w:rsidR="002B5C94" w:rsidRDefault="002B5C94" w:rsidP="00155DF3">
      <w:pPr>
        <w:rPr>
          <w:rFonts w:ascii="Arial" w:hAnsi="Arial" w:cs="Arial"/>
        </w:rPr>
      </w:pPr>
    </w:p>
    <w:p w:rsidR="002B5C94" w:rsidRDefault="002B5C94" w:rsidP="00155DF3">
      <w:pPr>
        <w:rPr>
          <w:rFonts w:ascii="Arial" w:hAnsi="Arial" w:cs="Arial"/>
        </w:rPr>
      </w:pPr>
    </w:p>
    <w:p w:rsidR="00756856" w:rsidRPr="00EA0D83" w:rsidRDefault="00756856" w:rsidP="00EA0D83">
      <w:pPr>
        <w:jc w:val="center"/>
        <w:rPr>
          <w:rFonts w:ascii="Arial" w:hAnsi="Arial" w:cs="Arial"/>
          <w:i/>
        </w:rPr>
      </w:pPr>
      <w:r w:rsidRPr="00EA0D83">
        <w:rPr>
          <w:rFonts w:ascii="Arial" w:hAnsi="Arial" w:cs="Arial"/>
          <w:i/>
        </w:rPr>
        <w:t>ZAKLJUČNA OCJENA IZ GEOGRAFIJE</w:t>
      </w:r>
    </w:p>
    <w:p w:rsidR="00756856" w:rsidRDefault="00756856" w:rsidP="00155DF3">
      <w:pPr>
        <w:rPr>
          <w:rFonts w:ascii="Arial" w:hAnsi="Arial" w:cs="Arial"/>
        </w:rPr>
      </w:pPr>
    </w:p>
    <w:p w:rsidR="00756856" w:rsidRPr="00EA0D83" w:rsidRDefault="00756856" w:rsidP="00EA0D83">
      <w:pPr>
        <w:pStyle w:val="Odlomakpopisa"/>
        <w:numPr>
          <w:ilvl w:val="0"/>
          <w:numId w:val="9"/>
        </w:numPr>
        <w:rPr>
          <w:rFonts w:ascii="Arial" w:hAnsi="Arial" w:cs="Arial"/>
        </w:rPr>
      </w:pPr>
      <w:r w:rsidRPr="00EA0D83">
        <w:rPr>
          <w:rFonts w:ascii="Arial" w:hAnsi="Arial" w:cs="Arial"/>
        </w:rPr>
        <w:t>Zaključna ocjena iz Geografije ne mora proizlaziti iz aritmetičke sredine upisanih brojčanih ocjena iako će aritmetička sredina biti polazište pri zaključivanju.</w:t>
      </w:r>
    </w:p>
    <w:p w:rsidR="00756856" w:rsidRPr="00EA0D83" w:rsidRDefault="00756856" w:rsidP="00EA0D83">
      <w:pPr>
        <w:pStyle w:val="Odlomakpopisa"/>
        <w:numPr>
          <w:ilvl w:val="0"/>
          <w:numId w:val="9"/>
        </w:numPr>
        <w:rPr>
          <w:rFonts w:ascii="Arial" w:hAnsi="Arial" w:cs="Arial"/>
        </w:rPr>
      </w:pPr>
      <w:r w:rsidRPr="00EA0D83">
        <w:rPr>
          <w:rFonts w:ascii="Arial" w:hAnsi="Arial" w:cs="Arial"/>
        </w:rPr>
        <w:t>Uz aritmetičku sredinu brojčanih ocjena uzimat će se u obzir pri zaključivanju i opisne bilješke o odnosu prema radu, sudjelovanje u nastavnim oblicima rada, redovitost u donošenju pribora i pisanju zadaća i drugi elementi navedeni u ovom dokumentu.</w:t>
      </w:r>
    </w:p>
    <w:sectPr w:rsidR="00756856" w:rsidRPr="00EA0D83" w:rsidSect="004A093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427FB"/>
    <w:multiLevelType w:val="hybridMultilevel"/>
    <w:tmpl w:val="B61A86F0"/>
    <w:lvl w:ilvl="0" w:tplc="B0AEAF34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F0F8F"/>
    <w:multiLevelType w:val="hybridMultilevel"/>
    <w:tmpl w:val="D848E4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9522E"/>
    <w:multiLevelType w:val="hybridMultilevel"/>
    <w:tmpl w:val="055622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6084C"/>
    <w:multiLevelType w:val="hybridMultilevel"/>
    <w:tmpl w:val="024688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26B0A"/>
    <w:multiLevelType w:val="hybridMultilevel"/>
    <w:tmpl w:val="48A67B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F02EA"/>
    <w:multiLevelType w:val="hybridMultilevel"/>
    <w:tmpl w:val="D7C07FE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746FEB"/>
    <w:multiLevelType w:val="hybridMultilevel"/>
    <w:tmpl w:val="99BA17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2A5549"/>
    <w:multiLevelType w:val="hybridMultilevel"/>
    <w:tmpl w:val="42FC23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F57BF8"/>
    <w:multiLevelType w:val="hybridMultilevel"/>
    <w:tmpl w:val="3CB8B9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5EB"/>
    <w:rsid w:val="00013D8B"/>
    <w:rsid w:val="000C471D"/>
    <w:rsid w:val="00155DF3"/>
    <w:rsid w:val="00162DB6"/>
    <w:rsid w:val="00166AE0"/>
    <w:rsid w:val="001E2CF6"/>
    <w:rsid w:val="0020246B"/>
    <w:rsid w:val="00237F99"/>
    <w:rsid w:val="00242308"/>
    <w:rsid w:val="00243D32"/>
    <w:rsid w:val="002B5C94"/>
    <w:rsid w:val="003B061A"/>
    <w:rsid w:val="0040369D"/>
    <w:rsid w:val="004A093F"/>
    <w:rsid w:val="00621BBA"/>
    <w:rsid w:val="006E7894"/>
    <w:rsid w:val="00756856"/>
    <w:rsid w:val="007733B7"/>
    <w:rsid w:val="007E59E2"/>
    <w:rsid w:val="007F391C"/>
    <w:rsid w:val="00821D7E"/>
    <w:rsid w:val="00840593"/>
    <w:rsid w:val="008910AF"/>
    <w:rsid w:val="008C11E1"/>
    <w:rsid w:val="008D65F6"/>
    <w:rsid w:val="008E0B17"/>
    <w:rsid w:val="00A73B6E"/>
    <w:rsid w:val="00A94FBC"/>
    <w:rsid w:val="00C22472"/>
    <w:rsid w:val="00C455EB"/>
    <w:rsid w:val="00C770F8"/>
    <w:rsid w:val="00CE7FEE"/>
    <w:rsid w:val="00CF7855"/>
    <w:rsid w:val="00D4488D"/>
    <w:rsid w:val="00E62D04"/>
    <w:rsid w:val="00E64063"/>
    <w:rsid w:val="00EA0D83"/>
    <w:rsid w:val="00FC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086F0"/>
  <w15:docId w15:val="{E8D88D57-D4ED-49F1-97BC-FCDFB38D3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455EB"/>
    <w:pPr>
      <w:ind w:left="720"/>
      <w:contextualSpacing/>
    </w:pPr>
  </w:style>
  <w:style w:type="table" w:styleId="Reetkatablice">
    <w:name w:val="Table Grid"/>
    <w:basedOn w:val="Obinatablica"/>
    <w:uiPriority w:val="59"/>
    <w:rsid w:val="00155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243D3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43D3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43D3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43D3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43D32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3D3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3D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 Končić</dc:creator>
  <cp:lastModifiedBy>ANAMARIJA KONČIĆ</cp:lastModifiedBy>
  <cp:revision>2</cp:revision>
  <dcterms:created xsi:type="dcterms:W3CDTF">2022-06-27T17:25:00Z</dcterms:created>
  <dcterms:modified xsi:type="dcterms:W3CDTF">2022-06-27T17:25:00Z</dcterms:modified>
</cp:coreProperties>
</file>