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FD" w:rsidRPr="00082024" w:rsidRDefault="0078751C">
      <w:pPr>
        <w:pStyle w:val="Heading10"/>
        <w:keepNext/>
        <w:keepLines/>
        <w:shd w:val="clear" w:color="auto" w:fill="auto"/>
        <w:rPr>
          <w:color w:val="auto"/>
        </w:rPr>
      </w:pPr>
      <w:bookmarkStart w:id="0" w:name="bookmark0"/>
      <w:bookmarkStart w:id="1" w:name="bookmark1"/>
      <w:r>
        <w:rPr>
          <w:color w:val="auto"/>
        </w:rPr>
        <w:t>PLAN NABAVE ZA 2020</w:t>
      </w:r>
      <w:r w:rsidR="00033439" w:rsidRPr="00082024">
        <w:rPr>
          <w:color w:val="auto"/>
        </w:rPr>
        <w:t>. GODINU</w:t>
      </w:r>
      <w:bookmarkEnd w:id="0"/>
      <w:bookmarkEnd w:id="1"/>
    </w:p>
    <w:p w:rsidR="009E34FD" w:rsidRPr="00082024" w:rsidRDefault="00033439">
      <w:pPr>
        <w:pStyle w:val="Heading20"/>
        <w:keepNext/>
        <w:keepLines/>
        <w:shd w:val="clear" w:color="auto" w:fill="auto"/>
        <w:rPr>
          <w:color w:val="auto"/>
        </w:rPr>
      </w:pPr>
      <w:bookmarkStart w:id="2" w:name="bookmark2"/>
      <w:bookmarkStart w:id="3" w:name="bookmark3"/>
      <w:r w:rsidRPr="00082024">
        <w:rPr>
          <w:color w:val="auto"/>
        </w:rPr>
        <w:t>OŠMATKA LAGINJE,</w:t>
      </w:r>
      <w:r w:rsidR="000452DE">
        <w:rPr>
          <w:color w:val="auto"/>
        </w:rPr>
        <w:t xml:space="preserve"> </w:t>
      </w:r>
      <w:r w:rsidRPr="00082024">
        <w:rPr>
          <w:color w:val="auto"/>
        </w:rPr>
        <w:t>ZAGREB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027"/>
        <w:gridCol w:w="5414"/>
        <w:gridCol w:w="1387"/>
        <w:gridCol w:w="1325"/>
        <w:gridCol w:w="1646"/>
      </w:tblGrid>
      <w:tr w:rsidR="00082024" w:rsidRPr="00082024">
        <w:trPr>
          <w:trHeight w:hRule="exact" w:val="77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R.b.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Pozicija plana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Predmet nabave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Procijenjena vrijednost (bez PDV)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Planirana sredstva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Način nabave</w:t>
            </w:r>
          </w:p>
        </w:tc>
      </w:tr>
      <w:tr w:rsidR="00082024" w:rsidRPr="00082024">
        <w:trPr>
          <w:trHeight w:hRule="exact" w:val="3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MATERIJALNI RASHODI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NAKNADE TROŠKOVA ZAPOSLENICIMA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Stručno usavršavanje zaposlenika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32131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Seminari, savjetovanja i simpoziji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7.200,00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9.000,00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32132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Tečajevi i stručni ispit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RASHODI ZA MATERIJAL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81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Uredski materijal i ostali mat.rashodi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120.000,00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Uredski materijal i nastavni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72.000,00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90.000,00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Papir za fotokopiranje, mat. za pisač i računala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Literatura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Mat.i sred, za čišćenje i održavanje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Materijal i sirovine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32224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Namirnice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FD0D17" w:rsidRDefault="00E561FC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FD0D17">
              <w:rPr>
                <w:b/>
                <w:color w:val="auto"/>
                <w:sz w:val="22"/>
                <w:szCs w:val="22"/>
              </w:rPr>
              <w:t>600.000,00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FD0D17" w:rsidRDefault="00E561FC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FD0D17">
              <w:rPr>
                <w:b/>
                <w:color w:val="auto"/>
                <w:sz w:val="22"/>
                <w:szCs w:val="22"/>
              </w:rPr>
              <w:t>760.000,00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6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Mlijeko i mliječni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65.000,00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Pekarski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75.000,00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Svježe voće, povrće, smrznuto, začini i razni dodaci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46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Meso i mesni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Mesne prerađevine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Ostali prehrambeni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561F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40.000,00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561F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6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ENERGIJA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FD0D17" w:rsidRDefault="0078751C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FD0D17">
              <w:rPr>
                <w:b/>
                <w:color w:val="auto"/>
                <w:sz w:val="22"/>
                <w:szCs w:val="22"/>
              </w:rPr>
              <w:t>450.000,00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FD0D17" w:rsidRDefault="0078751C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FD0D17">
              <w:rPr>
                <w:b/>
                <w:color w:val="auto"/>
                <w:sz w:val="22"/>
                <w:szCs w:val="22"/>
              </w:rPr>
              <w:t>547.000,00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9E34FD" w:rsidRPr="00082024" w:rsidRDefault="00033439">
      <w:pPr>
        <w:spacing w:line="1" w:lineRule="exact"/>
        <w:rPr>
          <w:color w:val="auto"/>
          <w:sz w:val="2"/>
          <w:szCs w:val="2"/>
        </w:rPr>
      </w:pPr>
      <w:r w:rsidRPr="0008202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027"/>
        <w:gridCol w:w="5419"/>
        <w:gridCol w:w="1378"/>
        <w:gridCol w:w="1339"/>
        <w:gridCol w:w="1646"/>
      </w:tblGrid>
      <w:tr w:rsidR="00082024" w:rsidRPr="00082024">
        <w:trPr>
          <w:trHeight w:hRule="exact" w:val="49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lastRenderedPageBreak/>
              <w:t>4.1.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Električna energija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78751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FD0D17">
              <w:rPr>
                <w:color w:val="auto"/>
              </w:rPr>
              <w:t>130</w:t>
            </w:r>
            <w:r w:rsidR="00033439" w:rsidRPr="00FD0D17">
              <w:rPr>
                <w:color w:val="auto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78751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FD0D17">
              <w:rPr>
                <w:color w:val="auto"/>
              </w:rPr>
              <w:t>147</w:t>
            </w:r>
            <w:r w:rsidR="00033439" w:rsidRPr="00FD0D17">
              <w:rPr>
                <w:color w:val="auto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4.2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32233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Plin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78751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FD0D17">
              <w:rPr>
                <w:color w:val="auto"/>
              </w:rPr>
              <w:t>320</w:t>
            </w:r>
            <w:r w:rsidR="00033439" w:rsidRPr="00FD0D17">
              <w:rPr>
                <w:color w:val="auto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78751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FD0D17">
              <w:rPr>
                <w:color w:val="auto"/>
              </w:rPr>
              <w:t>40</w:t>
            </w:r>
            <w:r w:rsidR="00033439" w:rsidRPr="00FD0D17">
              <w:rPr>
                <w:color w:val="auto"/>
              </w:rPr>
              <w:t>0.000,00</w:t>
            </w:r>
            <w:bookmarkStart w:id="4" w:name="_GoBack"/>
            <w:bookmarkEnd w:id="4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Mat.i djel.za tekuće investic.održavanje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5.1.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32241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Mat.i djel.za tek.inv. održ.građ.objekta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14.400,00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18.000,00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5.2.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32242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Mar.i djel.za tek.inv.održ.postr. i opreme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Sitan inventar i auto gume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6.1.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32251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Sitan inventar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7.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Službena, radna i zaštitna odjeća i obuća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3.200,00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7.1.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32271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Službena, radna i zaštitna odj .i obuća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3.200,00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RASHODI ZA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8.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telefona, pošte i prijevoza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14.800,00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18.000,00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32311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telefona, telefaksa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12.800,00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16.000,00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32313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Poštarina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tek. i investicijskog održavanja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100.000,00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tek. i inv.održ.građev.objekta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tek. i inv.održ.postrojenja i opreme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usl.tek. i inv.održavanja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promidžbe i informiranja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10.1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Elektronski mediji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240,00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10.2.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32332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Tisak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Komunalne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112.000,00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135.000,00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Opskrba vodom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Iznošenje i odvoz smeća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</w:tbl>
    <w:p w:rsidR="009E34FD" w:rsidRPr="00082024" w:rsidRDefault="009E34FD">
      <w:pPr>
        <w:rPr>
          <w:color w:val="auto"/>
        </w:rPr>
        <w:sectPr w:rsidR="009E34FD" w:rsidRPr="00082024">
          <w:pgSz w:w="16840" w:h="11900" w:orient="landscape"/>
          <w:pgMar w:top="809" w:right="1782" w:bottom="1440" w:left="3337" w:header="381" w:footer="101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1027"/>
        <w:gridCol w:w="5424"/>
        <w:gridCol w:w="1378"/>
        <w:gridCol w:w="1349"/>
        <w:gridCol w:w="1627"/>
      </w:tblGrid>
      <w:tr w:rsidR="00082024" w:rsidRPr="00082024">
        <w:trPr>
          <w:trHeight w:hRule="exact" w:val="36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lastRenderedPageBreak/>
              <w:t>11.3.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Deratizacija i dezinsekcija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Dimnjačarske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11.5.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32349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komunalne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12.000,00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Zdravstvene i veterinarske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5.600,00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7.000,00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13.1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32361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Obvezni i preven.zdr.preg.zaposlen.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13.2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32363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Laboratorijske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Intelektualne i ostale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14.1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32372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Ugovor o djelu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Ugovor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Računalne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30.000,00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15.1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32381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računalne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16.000,00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15.2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32389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zaštite na radu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1.600,00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16.1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32391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Grafičke i tiskarske usluge,usluge kopiranja i uvezivanja i si.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1.200,00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1.500,00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16.2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nespomenute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NESPOMENUTI RASHODI 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17.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Premije osiguranja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17.1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32922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Premije osiguranja imovine i uposlenih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18.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Članarine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18.1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32941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Tuzemne članarine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nespomenuti rashodi 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19.1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561FC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Ostali nespomenuti rashodi </w:t>
            </w:r>
            <w:r w:rsidR="00033439" w:rsidRPr="00082024">
              <w:rPr>
                <w:color w:val="auto"/>
              </w:rPr>
              <w:t>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</w:tbl>
    <w:p w:rsidR="009E34FD" w:rsidRPr="00082024" w:rsidRDefault="009E34FD">
      <w:pPr>
        <w:rPr>
          <w:color w:val="auto"/>
        </w:rPr>
        <w:sectPr w:rsidR="009E34FD" w:rsidRPr="00082024">
          <w:footerReference w:type="default" r:id="rId6"/>
          <w:pgSz w:w="16840" w:h="11900" w:orient="landscape"/>
          <w:pgMar w:top="809" w:right="1782" w:bottom="1440" w:left="3337" w:header="38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027"/>
        <w:gridCol w:w="5429"/>
        <w:gridCol w:w="1392"/>
        <w:gridCol w:w="1339"/>
        <w:gridCol w:w="1627"/>
      </w:tblGrid>
      <w:tr w:rsidR="00082024" w:rsidRPr="00082024">
        <w:trPr>
          <w:trHeight w:hRule="exact"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Financijski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financijski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7.800,00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Bankarske usluge i usluge platnog promet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Zaba-Ugovor</w:t>
            </w:r>
          </w:p>
        </w:tc>
      </w:tr>
      <w:tr w:rsidR="00082024" w:rsidRPr="00082024">
        <w:trPr>
          <w:trHeight w:hRule="exact" w:val="3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3434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Ostali nespomenuti fm.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54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4227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78751C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Uređaji, s</w:t>
            </w:r>
            <w:r w:rsidR="00033439" w:rsidRPr="00082024">
              <w:rPr>
                <w:b/>
                <w:bCs/>
                <w:color w:val="auto"/>
              </w:rPr>
              <w:t>trojevi oprema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Uredska oprema i namještaj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2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Oprema za ostale namjene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6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knjige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</w:tbl>
    <w:p w:rsidR="009E34FD" w:rsidRPr="00082024" w:rsidRDefault="009E34FD">
      <w:pPr>
        <w:framePr w:w="11712" w:h="3240" w:vSpace="466" w:wrap="none" w:hAnchor="page" w:x="3323" w:y="1"/>
        <w:spacing w:line="1" w:lineRule="exact"/>
        <w:rPr>
          <w:color w:val="auto"/>
        </w:rPr>
      </w:pPr>
    </w:p>
    <w:p w:rsidR="009E34FD" w:rsidRPr="00082024" w:rsidRDefault="0078751C">
      <w:pPr>
        <w:pStyle w:val="Tablecaption0"/>
        <w:framePr w:w="1930" w:h="278" w:wrap="none" w:hAnchor="page" w:x="3544" w:y="3428"/>
        <w:shd w:val="clear" w:color="auto" w:fill="auto"/>
        <w:rPr>
          <w:color w:val="auto"/>
        </w:rPr>
      </w:pPr>
      <w:r>
        <w:rPr>
          <w:color w:val="auto"/>
        </w:rPr>
        <w:t>Zagreb, siječanj 2O20</w:t>
      </w:r>
      <w:r w:rsidR="00033439" w:rsidRPr="00082024">
        <w:rPr>
          <w:color w:val="auto"/>
        </w:rPr>
        <w:t>.g.</w:t>
      </w:r>
    </w:p>
    <w:p w:rsidR="009E34FD" w:rsidRPr="00082024" w:rsidRDefault="00033439">
      <w:pPr>
        <w:spacing w:line="360" w:lineRule="exact"/>
        <w:rPr>
          <w:color w:val="auto"/>
        </w:rPr>
      </w:pPr>
      <w:r w:rsidRPr="00082024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6535420</wp:posOffset>
            </wp:positionH>
            <wp:positionV relativeFrom="margin">
              <wp:posOffset>2038985</wp:posOffset>
            </wp:positionV>
            <wp:extent cx="1877695" cy="13347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after="633" w:line="1" w:lineRule="exact"/>
        <w:rPr>
          <w:color w:val="auto"/>
        </w:rPr>
      </w:pPr>
    </w:p>
    <w:p w:rsidR="009E34FD" w:rsidRPr="00082024" w:rsidRDefault="009E34FD">
      <w:pPr>
        <w:spacing w:line="1" w:lineRule="exact"/>
        <w:rPr>
          <w:color w:val="auto"/>
        </w:rPr>
      </w:pPr>
    </w:p>
    <w:sectPr w:rsidR="009E34FD" w:rsidRPr="00082024">
      <w:pgSz w:w="16840" w:h="11900" w:orient="landscape"/>
      <w:pgMar w:top="891" w:right="1805" w:bottom="1151" w:left="3322" w:header="4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81" w:rsidRDefault="00017981">
      <w:r>
        <w:separator/>
      </w:r>
    </w:p>
  </w:endnote>
  <w:endnote w:type="continuationSeparator" w:id="0">
    <w:p w:rsidR="00017981" w:rsidRDefault="0001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FD" w:rsidRDefault="000334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9286240</wp:posOffset>
              </wp:positionH>
              <wp:positionV relativeFrom="page">
                <wp:posOffset>6798945</wp:posOffset>
              </wp:positionV>
              <wp:extent cx="4572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4FD" w:rsidRDefault="00033439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0D17" w:rsidRPr="00FD0D17">
                            <w:rPr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31.2pt;margin-top:535.35pt;width:3.6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" filled="f" stroked="f">
              <v:textbox style="mso-fit-shape-to-text:t" inset="0,0,0,0">
                <w:txbxContent>
                  <w:p w:rsidR="009E34FD" w:rsidRDefault="00033439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0D17" w:rsidRPr="00FD0D17">
                      <w:rPr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81" w:rsidRDefault="00017981"/>
  </w:footnote>
  <w:footnote w:type="continuationSeparator" w:id="0">
    <w:p w:rsidR="00017981" w:rsidRDefault="000179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FD"/>
    <w:rsid w:val="00017981"/>
    <w:rsid w:val="00033439"/>
    <w:rsid w:val="000452DE"/>
    <w:rsid w:val="00082024"/>
    <w:rsid w:val="001C11DF"/>
    <w:rsid w:val="00594CA0"/>
    <w:rsid w:val="0078751C"/>
    <w:rsid w:val="009E34FD"/>
    <w:rsid w:val="00AF1861"/>
    <w:rsid w:val="00E561FC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17628-282C-4C0E-B704-E6BC366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4152"/>
      <w:sz w:val="26"/>
      <w:szCs w:val="26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4152"/>
      <w:sz w:val="22"/>
      <w:szCs w:val="22"/>
      <w:u w:val="none"/>
    </w:rPr>
  </w:style>
  <w:style w:type="character" w:customStyle="1" w:styleId="Other">
    <w:name w:val="Other_"/>
    <w:basedOn w:val="Zadanifontodlomka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Zadanifontodlomka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4152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394152"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394152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color w:val="394152"/>
      <w:sz w:val="19"/>
      <w:szCs w:val="19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D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D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6</cp:revision>
  <cp:lastPrinted>2021-01-27T12:03:00Z</cp:lastPrinted>
  <dcterms:created xsi:type="dcterms:W3CDTF">2020-01-21T07:03:00Z</dcterms:created>
  <dcterms:modified xsi:type="dcterms:W3CDTF">2021-01-27T12:07:00Z</dcterms:modified>
</cp:coreProperties>
</file>